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DB6136" w14:textId="2AD137BD" w:rsidR="00FE14DB" w:rsidRPr="00B33E27" w:rsidRDefault="00EC67FD" w:rsidP="00FE14DB">
      <w:pPr>
        <w:pStyle w:val="CRCoverPage"/>
        <w:spacing w:after="0"/>
        <w:jc w:val="both"/>
        <w:rPr>
          <w:rFonts w:cs="Arial"/>
          <w:b/>
          <w:i/>
          <w:noProof/>
          <w:sz w:val="24"/>
          <w:szCs w:val="24"/>
          <w:lang w:val="de-DE" w:eastAsia="zh-CN"/>
        </w:rPr>
      </w:pPr>
      <w:bookmarkStart w:id="0" w:name="_GoBack"/>
      <w:bookmarkEnd w:id="0"/>
      <w:r>
        <w:rPr>
          <w:rFonts w:cs="Arial"/>
          <w:b/>
          <w:noProof/>
          <w:sz w:val="24"/>
          <w:szCs w:val="24"/>
          <w:lang w:val="de-DE"/>
        </w:rPr>
        <w:t>3GPP TSG RAN WG1 Meeting #9</w:t>
      </w:r>
      <w:r w:rsidR="006123D2">
        <w:rPr>
          <w:rFonts w:cs="Arial"/>
          <w:b/>
          <w:noProof/>
          <w:sz w:val="24"/>
          <w:szCs w:val="24"/>
          <w:lang w:val="de-DE"/>
        </w:rPr>
        <w:t>5</w:t>
      </w:r>
      <w:r w:rsidR="00FE14DB">
        <w:rPr>
          <w:rFonts w:cs="Arial"/>
          <w:b/>
          <w:noProof/>
          <w:sz w:val="24"/>
          <w:szCs w:val="24"/>
          <w:lang w:val="de-DE"/>
        </w:rPr>
        <w:t xml:space="preserve"> </w:t>
      </w:r>
      <w:r w:rsidR="00FE14DB">
        <w:rPr>
          <w:rFonts w:cs="Arial"/>
          <w:b/>
          <w:noProof/>
          <w:sz w:val="24"/>
          <w:szCs w:val="24"/>
          <w:lang w:val="de-DE" w:eastAsia="zh-CN"/>
        </w:rPr>
        <w:tab/>
      </w:r>
      <w:r w:rsidR="00FE14DB">
        <w:rPr>
          <w:rFonts w:cs="Arial"/>
          <w:b/>
          <w:noProof/>
          <w:sz w:val="24"/>
          <w:szCs w:val="24"/>
          <w:lang w:val="de-DE" w:eastAsia="zh-CN"/>
        </w:rPr>
        <w:tab/>
      </w:r>
      <w:r w:rsidR="00FE14DB">
        <w:rPr>
          <w:rFonts w:cs="Arial"/>
          <w:b/>
          <w:noProof/>
          <w:sz w:val="24"/>
          <w:szCs w:val="24"/>
          <w:lang w:val="de-DE" w:eastAsia="zh-CN"/>
        </w:rPr>
        <w:tab/>
      </w:r>
      <w:r w:rsidR="00FE14DB">
        <w:rPr>
          <w:rFonts w:cs="Arial"/>
          <w:b/>
          <w:noProof/>
          <w:sz w:val="24"/>
          <w:szCs w:val="24"/>
          <w:lang w:val="de-DE" w:eastAsia="zh-CN"/>
        </w:rPr>
        <w:tab/>
      </w:r>
      <w:r w:rsidR="00FE14DB">
        <w:rPr>
          <w:rFonts w:cs="Arial"/>
          <w:b/>
          <w:noProof/>
          <w:sz w:val="24"/>
          <w:szCs w:val="24"/>
          <w:lang w:val="de-DE" w:eastAsia="zh-CN"/>
        </w:rPr>
        <w:tab/>
        <w:t xml:space="preserve">     </w:t>
      </w:r>
      <w:r w:rsidR="00FE14DB" w:rsidRPr="003869B4">
        <w:rPr>
          <w:rFonts w:cs="Arial"/>
          <w:b/>
          <w:noProof/>
          <w:sz w:val="24"/>
          <w:szCs w:val="24"/>
          <w:lang w:val="de-DE" w:eastAsia="zh-CN"/>
        </w:rPr>
        <w:t>R1-</w:t>
      </w:r>
      <w:r w:rsidR="00E56DCD" w:rsidRPr="003869B4">
        <w:rPr>
          <w:rFonts w:cs="Arial"/>
          <w:b/>
          <w:noProof/>
          <w:sz w:val="24"/>
          <w:szCs w:val="24"/>
          <w:lang w:val="de-DE" w:eastAsia="zh-CN"/>
        </w:rPr>
        <w:t>1</w:t>
      </w:r>
      <w:r w:rsidR="00E56DCD">
        <w:rPr>
          <w:rFonts w:cs="Arial"/>
          <w:b/>
          <w:noProof/>
          <w:sz w:val="24"/>
          <w:szCs w:val="24"/>
          <w:lang w:val="de-DE" w:eastAsia="zh-CN"/>
        </w:rPr>
        <w:t>812443</w:t>
      </w:r>
    </w:p>
    <w:p w14:paraId="4D2D5172" w14:textId="6F88B289" w:rsidR="00FE14DB" w:rsidRPr="00FB61E4" w:rsidRDefault="0027190B" w:rsidP="00FE14DB">
      <w:pPr>
        <w:rPr>
          <w:rFonts w:ascii="Arial" w:eastAsia="MS Mincho" w:hAnsi="Arial" w:cs="Arial"/>
          <w:b/>
          <w:bCs/>
          <w:sz w:val="24"/>
          <w:szCs w:val="24"/>
          <w:lang w:eastAsia="ja-JP"/>
        </w:rPr>
      </w:pPr>
      <w:r>
        <w:rPr>
          <w:rFonts w:ascii="Arial" w:eastAsia="MS Mincho" w:hAnsi="Arial" w:cs="Arial"/>
          <w:b/>
          <w:bCs/>
          <w:sz w:val="24"/>
          <w:szCs w:val="24"/>
          <w:lang w:eastAsia="ja-JP"/>
        </w:rPr>
        <w:t>Spokane</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00FE14DB" w:rsidRPr="00FB61E4">
        <w:rPr>
          <w:rFonts w:ascii="Arial" w:eastAsia="MS Mincho" w:hAnsi="Arial" w:cs="Arial"/>
          <w:b/>
          <w:bCs/>
          <w:sz w:val="24"/>
          <w:szCs w:val="24"/>
          <w:lang w:eastAsia="ja-JP"/>
        </w:rPr>
        <w:t xml:space="preserve"> </w:t>
      </w:r>
      <w:r w:rsidR="00506713">
        <w:rPr>
          <w:rFonts w:ascii="Arial" w:eastAsia="MS Mincho" w:hAnsi="Arial" w:cs="Arial"/>
          <w:b/>
          <w:bCs/>
          <w:sz w:val="24"/>
          <w:szCs w:val="24"/>
          <w:lang w:eastAsia="ja-JP"/>
        </w:rPr>
        <w:t>12</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November</w:t>
      </w:r>
      <w:r w:rsidR="00FE14DB" w:rsidRPr="00FB61E4">
        <w:rPr>
          <w:rFonts w:ascii="Arial" w:eastAsia="MS Mincho" w:hAnsi="Arial" w:cs="Arial"/>
          <w:b/>
          <w:bCs/>
          <w:sz w:val="24"/>
          <w:szCs w:val="24"/>
          <w:lang w:eastAsia="ja-JP"/>
        </w:rPr>
        <w:t xml:space="preserve"> </w:t>
      </w:r>
      <w:r w:rsidR="002D198D">
        <w:rPr>
          <w:rFonts w:ascii="Arial" w:eastAsia="MS Mincho" w:hAnsi="Arial" w:cs="Arial"/>
          <w:b/>
          <w:bCs/>
          <w:sz w:val="24"/>
          <w:szCs w:val="24"/>
          <w:lang w:eastAsia="ja-JP"/>
        </w:rPr>
        <w:t>1</w:t>
      </w:r>
      <w:r w:rsidR="00506713">
        <w:rPr>
          <w:rFonts w:ascii="Arial" w:eastAsia="MS Mincho" w:hAnsi="Arial" w:cs="Arial"/>
          <w:b/>
          <w:bCs/>
          <w:sz w:val="24"/>
          <w:szCs w:val="24"/>
          <w:lang w:eastAsia="ja-JP"/>
        </w:rPr>
        <w:t>6</w:t>
      </w:r>
      <w:r w:rsidR="00EC67FD">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5E9A73EE" w14:textId="77777777" w:rsidR="00830F4E" w:rsidRPr="0052231C" w:rsidRDefault="00830F4E" w:rsidP="00E9523A">
      <w:pPr>
        <w:pStyle w:val="Header"/>
        <w:ind w:left="-2"/>
        <w:rPr>
          <w:sz w:val="22"/>
          <w:szCs w:val="22"/>
        </w:rPr>
      </w:pPr>
    </w:p>
    <w:p w14:paraId="665E526B" w14:textId="77777777"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SimSun"/>
          <w:sz w:val="22"/>
          <w:szCs w:val="22"/>
          <w:lang w:eastAsia="zh-CN"/>
        </w:rPr>
        <w:t>Fujitsu</w:t>
      </w:r>
    </w:p>
    <w:p w14:paraId="4B8CAE5C" w14:textId="63D95C68" w:rsidR="00830F4E" w:rsidRPr="0052231C" w:rsidRDefault="00830F4E" w:rsidP="00F02E16">
      <w:pPr>
        <w:pStyle w:val="Header"/>
        <w:tabs>
          <w:tab w:val="clear" w:pos="4536"/>
          <w:tab w:val="left" w:pos="1800"/>
        </w:tabs>
        <w:ind w:left="1843" w:hanging="1843"/>
        <w:rPr>
          <w:rFonts w:eastAsia="SimSun"/>
          <w:sz w:val="22"/>
          <w:szCs w:val="22"/>
          <w:lang w:eastAsia="zh-CN"/>
        </w:rPr>
      </w:pPr>
      <w:r w:rsidRPr="0052231C">
        <w:rPr>
          <w:sz w:val="22"/>
          <w:szCs w:val="22"/>
        </w:rPr>
        <w:t>Title:</w:t>
      </w:r>
      <w:bookmarkStart w:id="1" w:name="Title"/>
      <w:bookmarkEnd w:id="1"/>
      <w:r w:rsidRPr="0052231C">
        <w:rPr>
          <w:sz w:val="22"/>
          <w:szCs w:val="22"/>
        </w:rPr>
        <w:tab/>
      </w:r>
      <w:r w:rsidR="003F2AA4">
        <w:rPr>
          <w:sz w:val="22"/>
          <w:szCs w:val="22"/>
        </w:rPr>
        <w:t>Discussion on</w:t>
      </w:r>
      <w:r w:rsidR="002D198D">
        <w:rPr>
          <w:sz w:val="22"/>
          <w:szCs w:val="22"/>
        </w:rPr>
        <w:t xml:space="preserve"> </w:t>
      </w:r>
      <w:r w:rsidR="0048588C">
        <w:rPr>
          <w:sz w:val="22"/>
          <w:szCs w:val="22"/>
        </w:rPr>
        <w:t xml:space="preserve">PUCCH spatial filtering </w:t>
      </w:r>
      <w:r w:rsidR="002D198D">
        <w:rPr>
          <w:sz w:val="22"/>
          <w:szCs w:val="22"/>
        </w:rPr>
        <w:t>on beam failure recovery</w:t>
      </w:r>
    </w:p>
    <w:p w14:paraId="6F09D0F1" w14:textId="71968E0B"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007A44">
        <w:rPr>
          <w:rFonts w:eastAsiaTheme="minorEastAsia"/>
          <w:sz w:val="22"/>
          <w:szCs w:val="22"/>
          <w:lang w:eastAsia="zh-CN"/>
        </w:rPr>
        <w:t>1.</w:t>
      </w:r>
      <w:r w:rsidR="002D198D">
        <w:rPr>
          <w:rFonts w:eastAsiaTheme="minorEastAsia"/>
          <w:sz w:val="22"/>
          <w:szCs w:val="22"/>
          <w:lang w:eastAsia="zh-CN"/>
        </w:rPr>
        <w:t>2.</w:t>
      </w:r>
      <w:r w:rsidR="00D20EBE">
        <w:rPr>
          <w:rFonts w:eastAsiaTheme="minorEastAsia"/>
          <w:sz w:val="22"/>
          <w:szCs w:val="22"/>
          <w:lang w:eastAsia="zh-CN"/>
        </w:rPr>
        <w:t>3</w:t>
      </w:r>
    </w:p>
    <w:p w14:paraId="66A19F5D"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SimSun"/>
          <w:lang w:eastAsia="zh-CN"/>
        </w:rPr>
      </w:pPr>
    </w:p>
    <w:p w14:paraId="7B3FEB45" w14:textId="77777777" w:rsidR="00F70513" w:rsidRPr="00F70513" w:rsidRDefault="00F70513" w:rsidP="00F70513">
      <w:pPr>
        <w:pStyle w:val="Heading1"/>
        <w:ind w:left="431" w:hanging="431"/>
      </w:pPr>
      <w:r>
        <w:t>Introduction</w:t>
      </w:r>
    </w:p>
    <w:p w14:paraId="7F043939" w14:textId="7B716200" w:rsidR="003679B6" w:rsidRDefault="003679B6" w:rsidP="00F70513">
      <w:pPr>
        <w:pStyle w:val="BodyText"/>
        <w:rPr>
          <w:rFonts w:eastAsiaTheme="minorEastAsia"/>
          <w:lang w:eastAsia="zh-CN"/>
        </w:rPr>
      </w:pPr>
      <w:r>
        <w:rPr>
          <w:rFonts w:eastAsiaTheme="minorEastAsia" w:hint="eastAsia"/>
          <w:lang w:eastAsia="zh-CN"/>
        </w:rPr>
        <w:t xml:space="preserve">In </w:t>
      </w:r>
      <w:r w:rsidR="0048588C">
        <w:rPr>
          <w:rFonts w:eastAsiaTheme="minorEastAsia"/>
          <w:lang w:eastAsia="zh-CN"/>
        </w:rPr>
        <w:t xml:space="preserve">the </w:t>
      </w:r>
      <w:r>
        <w:rPr>
          <w:rFonts w:eastAsiaTheme="minorEastAsia" w:hint="eastAsia"/>
          <w:lang w:eastAsia="zh-CN"/>
        </w:rPr>
        <w:t>RAN1#94</w:t>
      </w:r>
      <w:r w:rsidR="006123D2">
        <w:rPr>
          <w:rFonts w:eastAsiaTheme="minorEastAsia" w:hint="eastAsia"/>
          <w:lang w:eastAsia="zh-CN"/>
        </w:rPr>
        <w:t>bis</w:t>
      </w:r>
      <w:r>
        <w:rPr>
          <w:rFonts w:eastAsiaTheme="minorEastAsia" w:hint="eastAsia"/>
          <w:lang w:eastAsia="zh-CN"/>
        </w:rPr>
        <w:t xml:space="preserve"> meeting, the following </w:t>
      </w:r>
      <w:r w:rsidR="006123D2">
        <w:rPr>
          <w:rFonts w:eastAsiaTheme="minorEastAsia"/>
          <w:lang w:eastAsia="zh-CN"/>
        </w:rPr>
        <w:t>working assumption</w:t>
      </w:r>
      <w:r>
        <w:rPr>
          <w:rFonts w:eastAsiaTheme="minorEastAsia" w:hint="eastAsia"/>
          <w:lang w:eastAsia="zh-CN"/>
        </w:rPr>
        <w:t xml:space="preserve"> related to beam failure recovery</w:t>
      </w:r>
      <w:r w:rsidR="00D24A86">
        <w:rPr>
          <w:rFonts w:eastAsiaTheme="minorEastAsia"/>
          <w:lang w:eastAsia="zh-CN"/>
        </w:rPr>
        <w:t xml:space="preserve"> (BFR)</w:t>
      </w:r>
      <w:r>
        <w:rPr>
          <w:rFonts w:eastAsiaTheme="minorEastAsia" w:hint="eastAsia"/>
          <w:lang w:eastAsia="zh-CN"/>
        </w:rPr>
        <w:t xml:space="preserve"> were made [</w:t>
      </w:r>
      <w:r>
        <w:rPr>
          <w:rFonts w:eastAsiaTheme="minorEastAsia"/>
          <w:lang w:eastAsia="zh-CN"/>
        </w:rPr>
        <w:t>1</w:t>
      </w:r>
      <w:r>
        <w:rPr>
          <w:rFonts w:eastAsiaTheme="minorEastAsia" w:hint="eastAsia"/>
          <w:lang w:eastAsia="zh-CN"/>
        </w:rPr>
        <w:t>]</w:t>
      </w:r>
      <w:r>
        <w:rPr>
          <w:rFonts w:eastAsiaTheme="minorEastAsia"/>
          <w:lang w:eastAsia="zh-CN"/>
        </w:rPr>
        <w:t>:</w:t>
      </w:r>
    </w:p>
    <w:p w14:paraId="43794E71" w14:textId="4652F7CB" w:rsidR="003679B6" w:rsidRPr="00080193" w:rsidRDefault="001C7EAE" w:rsidP="003679B6">
      <w:pPr>
        <w:spacing w:line="259" w:lineRule="auto"/>
        <w:rPr>
          <w:rFonts w:eastAsia="MS Mincho"/>
          <w:b/>
          <w:u w:val="single"/>
          <w:lang w:eastAsia="ja-JP"/>
        </w:rPr>
      </w:pPr>
      <w:r w:rsidRPr="00502D02">
        <w:rPr>
          <w:b/>
          <w:highlight w:val="darkYellow"/>
          <w:lang w:eastAsia="x-none"/>
        </w:rPr>
        <w:t>Working Assumption</w:t>
      </w:r>
    </w:p>
    <w:p w14:paraId="146E5B64" w14:textId="66615F0C" w:rsidR="003679B6" w:rsidRPr="001772B2" w:rsidRDefault="003679B6" w:rsidP="001C7EAE">
      <w:r w:rsidRPr="001772B2">
        <w:t xml:space="preserve">K symbols after successfully receiving BFR </w:t>
      </w:r>
      <w:proofErr w:type="spellStart"/>
      <w:r w:rsidRPr="001772B2">
        <w:t>gNB</w:t>
      </w:r>
      <w:proofErr w:type="spellEnd"/>
      <w:r w:rsidRPr="001772B2">
        <w:t xml:space="preserve"> response, the PUCCH transmissions shall use the same spatial filter as the PRACH transmission until the UE receives an activation or reconfiguration of</w:t>
      </w:r>
      <w:r w:rsidRPr="001C7EAE">
        <w:t xml:space="preserve"> </w:t>
      </w:r>
      <w:r w:rsidR="001C7EAE" w:rsidRPr="001C7EAE">
        <w:t>corresponding</w:t>
      </w:r>
      <w:r w:rsidRPr="001C7EAE">
        <w:t xml:space="preserve"> </w:t>
      </w:r>
      <w:r w:rsidRPr="001772B2">
        <w:t>PUCCH resource</w:t>
      </w:r>
      <w:r w:rsidR="001C7EAE">
        <w:t>(</w:t>
      </w:r>
      <w:r w:rsidRPr="001772B2">
        <w:t>s</w:t>
      </w:r>
      <w:r w:rsidR="001C7EAE">
        <w:t>)</w:t>
      </w:r>
    </w:p>
    <w:p w14:paraId="68B4D1FC" w14:textId="77777777" w:rsidR="003679B6" w:rsidRDefault="003679B6" w:rsidP="001C7EAE">
      <w:pPr>
        <w:numPr>
          <w:ilvl w:val="0"/>
          <w:numId w:val="8"/>
        </w:numPr>
      </w:pPr>
      <w:r w:rsidRPr="001772B2">
        <w:t>Note: The latency of RRC or MAC CE configuration is included as part of time duration for applying the same spatial filter as the PRACH transmission</w:t>
      </w:r>
    </w:p>
    <w:p w14:paraId="7E8916BD" w14:textId="74F35B58" w:rsidR="001C7EAE" w:rsidRPr="001C7EAE" w:rsidRDefault="001C7EAE" w:rsidP="001C7EAE">
      <w:pPr>
        <w:pStyle w:val="ListParagraph"/>
        <w:numPr>
          <w:ilvl w:val="0"/>
          <w:numId w:val="8"/>
        </w:numPr>
        <w:ind w:firstLineChars="0"/>
        <w:rPr>
          <w:rFonts w:ascii="Times New Roman" w:eastAsia="Times New Roman" w:hAnsi="Times New Roman" w:cs="Times New Roman"/>
          <w:sz w:val="20"/>
          <w:szCs w:val="20"/>
          <w:lang w:eastAsia="en-US"/>
        </w:rPr>
      </w:pPr>
      <w:r w:rsidRPr="001C7EAE">
        <w:rPr>
          <w:rFonts w:ascii="Times New Roman" w:eastAsia="Times New Roman" w:hAnsi="Times New Roman" w:cs="Times New Roman"/>
          <w:sz w:val="20"/>
          <w:szCs w:val="20"/>
          <w:lang w:eastAsia="en-US"/>
        </w:rPr>
        <w:t xml:space="preserve">The above applies for all BWP(s) corresponding </w:t>
      </w:r>
      <w:proofErr w:type="spellStart"/>
      <w:r w:rsidRPr="001C7EAE">
        <w:rPr>
          <w:rFonts w:ascii="Times New Roman" w:eastAsia="Times New Roman" w:hAnsi="Times New Roman" w:cs="Times New Roman"/>
          <w:sz w:val="20"/>
          <w:szCs w:val="20"/>
          <w:lang w:eastAsia="en-US"/>
        </w:rPr>
        <w:t>PCell</w:t>
      </w:r>
      <w:proofErr w:type="spellEnd"/>
      <w:r w:rsidRPr="001C7EAE">
        <w:rPr>
          <w:rFonts w:ascii="Times New Roman" w:eastAsia="Times New Roman" w:hAnsi="Times New Roman" w:cs="Times New Roman"/>
          <w:sz w:val="20"/>
          <w:szCs w:val="20"/>
          <w:lang w:eastAsia="en-US"/>
        </w:rPr>
        <w:t xml:space="preserve"> or </w:t>
      </w:r>
      <w:proofErr w:type="spellStart"/>
      <w:r w:rsidRPr="001C7EAE">
        <w:rPr>
          <w:rFonts w:ascii="Times New Roman" w:eastAsia="Times New Roman" w:hAnsi="Times New Roman" w:cs="Times New Roman"/>
          <w:sz w:val="20"/>
          <w:szCs w:val="20"/>
          <w:lang w:eastAsia="en-US"/>
        </w:rPr>
        <w:t>PSCell</w:t>
      </w:r>
      <w:proofErr w:type="spellEnd"/>
    </w:p>
    <w:p w14:paraId="7BE89566" w14:textId="77777777" w:rsidR="003679B6" w:rsidRDefault="003679B6" w:rsidP="001C7EAE">
      <w:pPr>
        <w:numPr>
          <w:ilvl w:val="0"/>
          <w:numId w:val="8"/>
        </w:numPr>
      </w:pPr>
      <w:r w:rsidRPr="001772B2">
        <w:t>FFS: value of K</w:t>
      </w:r>
    </w:p>
    <w:p w14:paraId="408849F1" w14:textId="478982AF" w:rsidR="001C7EAE" w:rsidRPr="001772B2" w:rsidRDefault="001C7EAE" w:rsidP="001C7EAE">
      <w:pPr>
        <w:numPr>
          <w:ilvl w:val="0"/>
          <w:numId w:val="8"/>
        </w:numPr>
      </w:pPr>
      <w:r>
        <w:t>FFS: whether to apply this for CBRA</w:t>
      </w:r>
    </w:p>
    <w:p w14:paraId="6F524DA3" w14:textId="77777777" w:rsidR="003679B6" w:rsidRPr="001C7EAE" w:rsidRDefault="003679B6" w:rsidP="00F70513">
      <w:pPr>
        <w:pStyle w:val="BodyText"/>
        <w:rPr>
          <w:rFonts w:eastAsiaTheme="minorEastAsia"/>
          <w:lang w:eastAsia="zh-CN"/>
        </w:rPr>
      </w:pPr>
    </w:p>
    <w:p w14:paraId="5E31AB54" w14:textId="52E18EF6" w:rsidR="00F70513" w:rsidRDefault="000F2CAD" w:rsidP="00F70513">
      <w:pPr>
        <w:pStyle w:val="BodyText"/>
        <w:rPr>
          <w:rFonts w:eastAsiaTheme="minorEastAsia"/>
          <w:lang w:eastAsia="zh-CN"/>
        </w:rPr>
      </w:pPr>
      <w:r>
        <w:rPr>
          <w:rFonts w:eastAsiaTheme="minorEastAsia" w:hint="eastAsia"/>
          <w:lang w:eastAsia="zh-CN"/>
        </w:rPr>
        <w:t>In th</w:t>
      </w:r>
      <w:r w:rsidR="003679B6">
        <w:rPr>
          <w:rFonts w:eastAsiaTheme="minorEastAsia"/>
          <w:lang w:eastAsia="zh-CN"/>
        </w:rPr>
        <w:t>is contribution, we discuss the remaining issue</w:t>
      </w:r>
      <w:r w:rsidR="00B35771">
        <w:rPr>
          <w:rFonts w:eastAsiaTheme="minorEastAsia"/>
          <w:lang w:eastAsia="zh-CN"/>
        </w:rPr>
        <w:t>s</w:t>
      </w:r>
      <w:r w:rsidR="003679B6">
        <w:rPr>
          <w:rFonts w:eastAsiaTheme="minorEastAsia"/>
          <w:lang w:eastAsia="zh-CN"/>
        </w:rPr>
        <w:t xml:space="preserve"> for beam failure recovery</w:t>
      </w:r>
      <w:r w:rsidR="00EF5E56">
        <w:rPr>
          <w:rFonts w:eastAsiaTheme="minorEastAsia"/>
          <w:lang w:eastAsia="zh-CN"/>
        </w:rPr>
        <w:t>.</w:t>
      </w:r>
    </w:p>
    <w:p w14:paraId="7D6F4600" w14:textId="780B469B" w:rsidR="001374C0" w:rsidRPr="00C74071" w:rsidRDefault="003679B6" w:rsidP="003679B6">
      <w:pPr>
        <w:pStyle w:val="Heading1"/>
      </w:pPr>
      <w:r>
        <w:t>Default</w:t>
      </w:r>
      <w:r w:rsidRPr="003679B6">
        <w:t xml:space="preserve"> PUCCH beam after BFR</w:t>
      </w:r>
    </w:p>
    <w:p w14:paraId="30DD6284" w14:textId="1AFA8C5B" w:rsidR="000544BC" w:rsidRDefault="000544BC" w:rsidP="000544BC">
      <w:pPr>
        <w:pStyle w:val="BodyText"/>
        <w:rPr>
          <w:rFonts w:eastAsiaTheme="minorEastAsia"/>
          <w:lang w:eastAsia="zh-CN"/>
        </w:rPr>
      </w:pPr>
      <w:r>
        <w:rPr>
          <w:rFonts w:eastAsiaTheme="minorEastAsia"/>
          <w:lang w:eastAsia="zh-CN"/>
        </w:rPr>
        <w:t xml:space="preserve">In </w:t>
      </w:r>
      <w:r w:rsidR="0048588C">
        <w:rPr>
          <w:rFonts w:eastAsiaTheme="minorEastAsia"/>
          <w:lang w:eastAsia="zh-CN"/>
        </w:rPr>
        <w:t xml:space="preserve">the </w:t>
      </w:r>
      <w:r>
        <w:rPr>
          <w:rFonts w:eastAsiaTheme="minorEastAsia"/>
          <w:lang w:eastAsia="zh-CN"/>
        </w:rPr>
        <w:t>RAN1 #9</w:t>
      </w:r>
      <w:r w:rsidR="0099440D">
        <w:rPr>
          <w:rFonts w:eastAsiaTheme="minorEastAsia"/>
          <w:lang w:eastAsia="zh-CN"/>
        </w:rPr>
        <w:t>4</w:t>
      </w:r>
      <w:r w:rsidR="005527FB">
        <w:rPr>
          <w:rFonts w:eastAsiaTheme="minorEastAsia"/>
          <w:lang w:eastAsia="zh-CN"/>
        </w:rPr>
        <w:t>bis</w:t>
      </w:r>
      <w:r>
        <w:rPr>
          <w:rFonts w:eastAsiaTheme="minorEastAsia"/>
          <w:lang w:eastAsia="zh-CN"/>
        </w:rPr>
        <w:t xml:space="preserve"> meeting, the</w:t>
      </w:r>
      <w:r w:rsidR="00B263BD">
        <w:rPr>
          <w:rFonts w:eastAsiaTheme="minorEastAsia"/>
          <w:lang w:eastAsia="zh-CN"/>
        </w:rPr>
        <w:t xml:space="preserve"> default </w:t>
      </w:r>
      <w:r w:rsidR="009F61F9">
        <w:rPr>
          <w:rFonts w:eastAsiaTheme="minorEastAsia"/>
          <w:lang w:eastAsia="zh-CN"/>
        </w:rPr>
        <w:t>beam used for PUCCH resources</w:t>
      </w:r>
      <w:r w:rsidR="00B263BD">
        <w:rPr>
          <w:rFonts w:eastAsiaTheme="minorEastAsia"/>
          <w:lang w:eastAsia="zh-CN"/>
        </w:rPr>
        <w:t xml:space="preserve"> after </w:t>
      </w:r>
      <w:r w:rsidR="009F61F9">
        <w:rPr>
          <w:rFonts w:eastAsiaTheme="minorEastAsia"/>
          <w:lang w:eastAsia="zh-CN"/>
        </w:rPr>
        <w:t xml:space="preserve">the </w:t>
      </w:r>
      <w:r w:rsidR="00B263BD">
        <w:rPr>
          <w:rFonts w:eastAsiaTheme="minorEastAsia"/>
          <w:lang w:eastAsia="zh-CN"/>
        </w:rPr>
        <w:t xml:space="preserve">reception of </w:t>
      </w:r>
      <w:proofErr w:type="spellStart"/>
      <w:r w:rsidR="00B263BD">
        <w:rPr>
          <w:rFonts w:eastAsiaTheme="minorEastAsia"/>
          <w:lang w:eastAsia="zh-CN"/>
        </w:rPr>
        <w:t>gNB</w:t>
      </w:r>
      <w:proofErr w:type="spellEnd"/>
      <w:r w:rsidR="00B263BD">
        <w:rPr>
          <w:rFonts w:eastAsiaTheme="minorEastAsia"/>
          <w:lang w:eastAsia="zh-CN"/>
        </w:rPr>
        <w:t xml:space="preserve"> response was </w:t>
      </w:r>
      <w:r w:rsidR="005527FB">
        <w:rPr>
          <w:rFonts w:eastAsiaTheme="minorEastAsia"/>
          <w:lang w:eastAsia="zh-CN"/>
        </w:rPr>
        <w:t>agreed as a working assumption</w:t>
      </w:r>
      <w:r w:rsidRPr="00732997">
        <w:rPr>
          <w:rFonts w:eastAsiaTheme="minorEastAsia"/>
          <w:lang w:eastAsia="zh-CN"/>
        </w:rPr>
        <w:t>.</w:t>
      </w:r>
      <w:r w:rsidR="00D24A86">
        <w:rPr>
          <w:rFonts w:eastAsiaTheme="minorEastAsia"/>
          <w:lang w:eastAsia="zh-CN"/>
        </w:rPr>
        <w:t xml:space="preserve"> </w:t>
      </w:r>
      <w:r w:rsidR="009F61F9">
        <w:rPr>
          <w:rFonts w:eastAsiaTheme="minorEastAsia"/>
          <w:lang w:eastAsia="zh-CN"/>
        </w:rPr>
        <w:t>It was agreed to specify this UE behavior</w:t>
      </w:r>
      <w:r w:rsidR="001F58E0">
        <w:rPr>
          <w:rFonts w:eastAsiaTheme="minorEastAsia"/>
          <w:lang w:eastAsia="zh-CN"/>
        </w:rPr>
        <w:t xml:space="preserve"> (see Figure 1)</w:t>
      </w:r>
      <w:r w:rsidR="009F61F9">
        <w:rPr>
          <w:rFonts w:eastAsiaTheme="minorEastAsia"/>
          <w:lang w:eastAsia="zh-CN"/>
        </w:rPr>
        <w:t xml:space="preserve"> and </w:t>
      </w:r>
      <w:r w:rsidR="005527FB">
        <w:rPr>
          <w:rFonts w:eastAsiaTheme="minorEastAsia"/>
          <w:lang w:eastAsia="zh-CN"/>
        </w:rPr>
        <w:t>further clarifications are necessary in terms of FFS points</w:t>
      </w:r>
      <w:r w:rsidR="009F61F9">
        <w:rPr>
          <w:rFonts w:eastAsiaTheme="minorEastAsia"/>
          <w:lang w:eastAsia="zh-CN"/>
        </w:rPr>
        <w:t>.</w:t>
      </w:r>
    </w:p>
    <w:p w14:paraId="35BE1708" w14:textId="77777777" w:rsidR="008233EE" w:rsidRDefault="008233EE" w:rsidP="008233EE">
      <w:pPr>
        <w:pStyle w:val="BodyText"/>
        <w:jc w:val="center"/>
        <w:rPr>
          <w:rFonts w:eastAsiaTheme="minorEastAsia"/>
          <w:lang w:eastAsia="zh-CN"/>
        </w:rPr>
      </w:pPr>
      <w:r>
        <w:rPr>
          <w:rFonts w:eastAsiaTheme="minorEastAsia"/>
          <w:noProof/>
          <w:lang w:val="en-GB" w:eastAsia="en-GB"/>
        </w:rPr>
        <w:drawing>
          <wp:inline distT="0" distB="0" distL="0" distR="0" wp14:anchorId="38385132" wp14:editId="638FC3A7">
            <wp:extent cx="5498373" cy="1322308"/>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ribution_ad1801_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98373" cy="1322308"/>
                    </a:xfrm>
                    <a:prstGeom prst="rect">
                      <a:avLst/>
                    </a:prstGeom>
                  </pic:spPr>
                </pic:pic>
              </a:graphicData>
            </a:graphic>
          </wp:inline>
        </w:drawing>
      </w:r>
    </w:p>
    <w:p w14:paraId="74CE9F31" w14:textId="1D51CB5E" w:rsidR="008233EE" w:rsidRPr="008233EE" w:rsidRDefault="008233EE" w:rsidP="008233EE">
      <w:pPr>
        <w:pStyle w:val="BodyText"/>
        <w:jc w:val="center"/>
        <w:rPr>
          <w:rFonts w:eastAsiaTheme="minorEastAsia"/>
          <w:b/>
          <w:lang w:eastAsia="zh-CN"/>
        </w:rPr>
      </w:pPr>
      <w:proofErr w:type="gramStart"/>
      <w:r w:rsidRPr="00A57044">
        <w:rPr>
          <w:rFonts w:eastAsiaTheme="minorEastAsia" w:hint="eastAsia"/>
          <w:b/>
          <w:lang w:eastAsia="zh-CN"/>
        </w:rPr>
        <w:t>Fig</w:t>
      </w:r>
      <w:r w:rsidRPr="00A57044">
        <w:rPr>
          <w:rFonts w:eastAsiaTheme="minorEastAsia"/>
          <w:b/>
          <w:lang w:eastAsia="zh-CN"/>
        </w:rPr>
        <w:t>ure</w:t>
      </w:r>
      <w:r w:rsidRPr="00A57044">
        <w:rPr>
          <w:rFonts w:eastAsiaTheme="minorEastAsia" w:hint="eastAsia"/>
          <w:b/>
          <w:lang w:eastAsia="zh-CN"/>
        </w:rPr>
        <w:t xml:space="preserve"> </w:t>
      </w:r>
      <w:r>
        <w:rPr>
          <w:rFonts w:eastAsiaTheme="minorEastAsia"/>
          <w:b/>
          <w:lang w:eastAsia="zh-CN"/>
        </w:rPr>
        <w:t>1</w:t>
      </w:r>
      <w:r w:rsidRPr="00A57044">
        <w:rPr>
          <w:rFonts w:eastAsiaTheme="minorEastAsia"/>
          <w:b/>
          <w:lang w:eastAsia="zh-CN"/>
        </w:rPr>
        <w:t>.</w:t>
      </w:r>
      <w:proofErr w:type="gramEnd"/>
      <w:r w:rsidRPr="00A57044">
        <w:rPr>
          <w:rFonts w:eastAsiaTheme="minorEastAsia" w:hint="eastAsia"/>
          <w:b/>
          <w:lang w:eastAsia="zh-CN"/>
        </w:rPr>
        <w:t xml:space="preserve"> </w:t>
      </w:r>
      <w:r>
        <w:rPr>
          <w:rFonts w:eastAsiaTheme="minorEastAsia"/>
          <w:b/>
          <w:lang w:eastAsia="zh-CN"/>
        </w:rPr>
        <w:t>The time</w:t>
      </w:r>
      <w:r w:rsidRPr="00A57044">
        <w:rPr>
          <w:rFonts w:eastAsiaTheme="minorEastAsia" w:hint="eastAsia"/>
          <w:b/>
          <w:lang w:eastAsia="zh-CN"/>
        </w:rPr>
        <w:t xml:space="preserve"> per</w:t>
      </w:r>
      <w:r w:rsidRPr="00A57044">
        <w:rPr>
          <w:rFonts w:eastAsiaTheme="minorEastAsia"/>
          <w:b/>
          <w:lang w:eastAsia="zh-CN"/>
        </w:rPr>
        <w:t>iod</w:t>
      </w:r>
      <w:r>
        <w:rPr>
          <w:rFonts w:eastAsiaTheme="minorEastAsia"/>
          <w:b/>
          <w:lang w:eastAsia="zh-CN"/>
        </w:rPr>
        <w:t xml:space="preserve"> for default PUCCH beam after BFR</w:t>
      </w:r>
    </w:p>
    <w:p w14:paraId="67897B81" w14:textId="77777777" w:rsidR="005327BA" w:rsidRDefault="005327BA" w:rsidP="005327BA">
      <w:pPr>
        <w:pStyle w:val="Heading2"/>
      </w:pPr>
      <w:r w:rsidRPr="005327BA">
        <w:t>Serving Cell Issue</w:t>
      </w:r>
    </w:p>
    <w:p w14:paraId="2350A2FD" w14:textId="1B11BA5E" w:rsidR="005327BA" w:rsidRDefault="006C298B" w:rsidP="005327BA">
      <w:pPr>
        <w:pStyle w:val="BodyText"/>
        <w:rPr>
          <w:rFonts w:eastAsiaTheme="minorEastAsia"/>
          <w:lang w:eastAsia="zh-CN"/>
        </w:rPr>
      </w:pPr>
      <w:r>
        <w:rPr>
          <w:rFonts w:eastAsiaTheme="minorEastAsia"/>
          <w:lang w:eastAsia="zh-CN"/>
        </w:rPr>
        <w:t>In</w:t>
      </w:r>
      <w:r w:rsidR="00103544">
        <w:rPr>
          <w:rFonts w:eastAsiaTheme="minorEastAsia"/>
          <w:lang w:eastAsia="zh-CN"/>
        </w:rPr>
        <w:t xml:space="preserve"> RAN1#94bis, </w:t>
      </w:r>
      <w:r>
        <w:rPr>
          <w:rFonts w:eastAsiaTheme="minorEastAsia"/>
          <w:lang w:eastAsia="zh-CN"/>
        </w:rPr>
        <w:t xml:space="preserve">it is </w:t>
      </w:r>
      <w:r w:rsidR="00103544">
        <w:rPr>
          <w:rFonts w:eastAsiaTheme="minorEastAsia"/>
          <w:lang w:eastAsia="zh-CN"/>
        </w:rPr>
        <w:t>agreed</w:t>
      </w:r>
      <w:r>
        <w:rPr>
          <w:rFonts w:eastAsiaTheme="minorEastAsia"/>
          <w:lang w:eastAsia="zh-CN"/>
        </w:rPr>
        <w:t xml:space="preserve"> that the UE behavior for the PUCCH transmission </w:t>
      </w:r>
      <w:r w:rsidR="00E61A43">
        <w:rPr>
          <w:rFonts w:eastAsiaTheme="minorEastAsia"/>
          <w:lang w:eastAsia="zh-CN"/>
        </w:rPr>
        <w:t xml:space="preserve">using default beam </w:t>
      </w:r>
      <w:r>
        <w:rPr>
          <w:rFonts w:eastAsiaTheme="minorEastAsia"/>
          <w:lang w:eastAsia="zh-CN"/>
        </w:rPr>
        <w:t xml:space="preserve">is only applicable to </w:t>
      </w:r>
      <w:r w:rsidR="0064624C">
        <w:rPr>
          <w:rFonts w:eastAsiaTheme="minorEastAsia"/>
          <w:lang w:eastAsia="zh-CN"/>
        </w:rPr>
        <w:t>“</w:t>
      </w:r>
      <w:r w:rsidR="00286649">
        <w:rPr>
          <w:rFonts w:eastAsiaTheme="minorEastAsia"/>
          <w:lang w:eastAsia="zh-CN"/>
        </w:rPr>
        <w:t>all</w:t>
      </w:r>
      <w:r>
        <w:rPr>
          <w:rFonts w:eastAsiaTheme="minorEastAsia"/>
          <w:lang w:eastAsia="zh-CN"/>
        </w:rPr>
        <w:t xml:space="preserve"> BWP(s) in the corresponding </w:t>
      </w:r>
      <w:proofErr w:type="spellStart"/>
      <w:r>
        <w:rPr>
          <w:rFonts w:eastAsiaTheme="minorEastAsia"/>
          <w:lang w:eastAsia="zh-CN"/>
        </w:rPr>
        <w:t>PCell</w:t>
      </w:r>
      <w:proofErr w:type="spellEnd"/>
      <w:r>
        <w:rPr>
          <w:rFonts w:eastAsiaTheme="minorEastAsia"/>
          <w:lang w:eastAsia="zh-CN"/>
        </w:rPr>
        <w:t xml:space="preserve"> or </w:t>
      </w:r>
      <w:proofErr w:type="spellStart"/>
      <w:r>
        <w:rPr>
          <w:rFonts w:eastAsiaTheme="minorEastAsia"/>
          <w:lang w:eastAsia="zh-CN"/>
        </w:rPr>
        <w:t>SCell</w:t>
      </w:r>
      <w:proofErr w:type="spellEnd"/>
      <w:r w:rsidR="0064624C">
        <w:rPr>
          <w:rFonts w:eastAsiaTheme="minorEastAsia"/>
          <w:lang w:eastAsia="zh-CN"/>
        </w:rPr>
        <w:t>”</w:t>
      </w:r>
      <w:r>
        <w:rPr>
          <w:rFonts w:eastAsiaTheme="minorEastAsia"/>
          <w:lang w:eastAsia="zh-CN"/>
        </w:rPr>
        <w:t>. H</w:t>
      </w:r>
      <w:r w:rsidR="00286649">
        <w:rPr>
          <w:rFonts w:eastAsiaTheme="minorEastAsia"/>
          <w:lang w:eastAsia="zh-CN"/>
        </w:rPr>
        <w:t>owever</w:t>
      </w:r>
      <w:r>
        <w:rPr>
          <w:rFonts w:eastAsiaTheme="minorEastAsia"/>
          <w:lang w:eastAsia="zh-CN"/>
        </w:rPr>
        <w:t xml:space="preserve">, this is not properly </w:t>
      </w:r>
      <w:r w:rsidR="0064624C">
        <w:rPr>
          <w:rFonts w:eastAsiaTheme="minorEastAsia"/>
          <w:lang w:eastAsia="zh-CN"/>
        </w:rPr>
        <w:t>captur</w:t>
      </w:r>
      <w:r>
        <w:rPr>
          <w:rFonts w:eastAsiaTheme="minorEastAsia"/>
          <w:lang w:eastAsia="zh-CN"/>
        </w:rPr>
        <w:t>ed</w:t>
      </w:r>
      <w:r w:rsidR="00286649">
        <w:rPr>
          <w:rFonts w:eastAsiaTheme="minorEastAsia"/>
          <w:lang w:eastAsia="zh-CN"/>
        </w:rPr>
        <w:t xml:space="preserve"> in the latest endorsed </w:t>
      </w:r>
      <w:r w:rsidR="00286649" w:rsidRPr="00340E6A">
        <w:rPr>
          <w:rFonts w:eastAsiaTheme="minorEastAsia"/>
          <w:lang w:eastAsia="zh-CN"/>
        </w:rPr>
        <w:t>TS 38.21</w:t>
      </w:r>
      <w:r w:rsidR="00286649">
        <w:rPr>
          <w:rFonts w:eastAsiaTheme="minorEastAsia"/>
          <w:lang w:eastAsia="zh-CN"/>
        </w:rPr>
        <w:t>3</w:t>
      </w:r>
      <w:r w:rsidR="000A70BB">
        <w:rPr>
          <w:rFonts w:eastAsiaTheme="minorEastAsia"/>
          <w:lang w:eastAsia="zh-CN"/>
        </w:rPr>
        <w:t xml:space="preserve"> [2]</w:t>
      </w:r>
      <w:r w:rsidR="00703B1B">
        <w:rPr>
          <w:rFonts w:eastAsiaTheme="minorEastAsia"/>
          <w:lang w:eastAsia="zh-CN"/>
        </w:rPr>
        <w:t xml:space="preserve"> or [3]</w:t>
      </w:r>
      <w:r w:rsidR="00286649">
        <w:rPr>
          <w:rFonts w:eastAsiaTheme="minorEastAsia"/>
          <w:lang w:eastAsia="zh-CN"/>
        </w:rPr>
        <w:t>.</w:t>
      </w:r>
    </w:p>
    <w:p w14:paraId="4133AF38" w14:textId="77777777" w:rsidR="001F58E0" w:rsidRDefault="001F58E0" w:rsidP="001F58E0">
      <w:pPr>
        <w:pStyle w:val="Heading2"/>
      </w:pPr>
      <w:r>
        <w:t xml:space="preserve">The value of </w:t>
      </w:r>
      <w:r w:rsidRPr="00B8546C">
        <w:rPr>
          <w:i/>
        </w:rPr>
        <w:t>K</w:t>
      </w:r>
    </w:p>
    <w:p w14:paraId="7F6128A0" w14:textId="19F46F9D" w:rsidR="00B8546C" w:rsidRDefault="00F319FC" w:rsidP="001F58E0">
      <w:pPr>
        <w:pStyle w:val="BodyText"/>
        <w:rPr>
          <w:rFonts w:eastAsiaTheme="minorEastAsia"/>
          <w:lang w:eastAsia="zh-CN"/>
        </w:rPr>
      </w:pPr>
      <w:r>
        <w:rPr>
          <w:rFonts w:eastAsiaTheme="minorEastAsia"/>
          <w:lang w:eastAsia="zh-CN"/>
        </w:rPr>
        <w:t>In our understanding</w:t>
      </w:r>
      <w:r w:rsidR="008C5498">
        <w:rPr>
          <w:rFonts w:eastAsiaTheme="minorEastAsia"/>
          <w:lang w:eastAsia="zh-CN"/>
        </w:rPr>
        <w:t xml:space="preserve">, the value of </w:t>
      </w:r>
      <w:r w:rsidR="008C5498" w:rsidRPr="00B8546C">
        <w:rPr>
          <w:rFonts w:eastAsiaTheme="minorEastAsia"/>
          <w:i/>
          <w:lang w:eastAsia="zh-CN"/>
        </w:rPr>
        <w:t>K</w:t>
      </w:r>
      <w:r w:rsidR="008C5498">
        <w:rPr>
          <w:rFonts w:eastAsiaTheme="minorEastAsia"/>
          <w:lang w:eastAsia="zh-CN"/>
        </w:rPr>
        <w:t xml:space="preserve"> </w:t>
      </w:r>
      <w:r w:rsidR="00B8546C">
        <w:rPr>
          <w:rFonts w:eastAsiaTheme="minorEastAsia"/>
          <w:lang w:eastAsia="zh-CN"/>
        </w:rPr>
        <w:t>requires the consideration of three factors</w:t>
      </w:r>
      <w:r w:rsidR="008C5498">
        <w:rPr>
          <w:rFonts w:eastAsiaTheme="minorEastAsia"/>
          <w:lang w:eastAsia="zh-CN"/>
        </w:rPr>
        <w:t xml:space="preserve">: a) the </w:t>
      </w:r>
      <w:r w:rsidR="00B8546C">
        <w:rPr>
          <w:rFonts w:eastAsiaTheme="minorEastAsia"/>
          <w:lang w:eastAsia="zh-CN"/>
        </w:rPr>
        <w:t xml:space="preserve">time for </w:t>
      </w:r>
      <w:r w:rsidR="001721CA">
        <w:rPr>
          <w:rFonts w:eastAsiaTheme="minorEastAsia"/>
          <w:lang w:eastAsia="zh-CN"/>
        </w:rPr>
        <w:t>decoding</w:t>
      </w:r>
      <w:r w:rsidR="00F74C11">
        <w:rPr>
          <w:rFonts w:eastAsiaTheme="minorEastAsia"/>
          <w:lang w:eastAsia="zh-CN"/>
        </w:rPr>
        <w:t xml:space="preserve"> the</w:t>
      </w:r>
      <w:r w:rsidR="001721CA">
        <w:rPr>
          <w:rFonts w:eastAsiaTheme="minorEastAsia"/>
          <w:lang w:eastAsia="zh-CN"/>
        </w:rPr>
        <w:t xml:space="preserve"> </w:t>
      </w:r>
      <w:proofErr w:type="spellStart"/>
      <w:r w:rsidR="008C5498">
        <w:rPr>
          <w:rFonts w:eastAsiaTheme="minorEastAsia"/>
          <w:lang w:eastAsia="zh-CN"/>
        </w:rPr>
        <w:t>gNB</w:t>
      </w:r>
      <w:proofErr w:type="spellEnd"/>
      <w:r w:rsidR="008C5498">
        <w:rPr>
          <w:rFonts w:eastAsiaTheme="minorEastAsia"/>
          <w:lang w:eastAsia="zh-CN"/>
        </w:rPr>
        <w:t xml:space="preserve"> response; b); </w:t>
      </w:r>
      <w:r w:rsidR="00295FA0">
        <w:rPr>
          <w:rFonts w:eastAsiaTheme="minorEastAsia"/>
          <w:lang w:eastAsia="zh-CN"/>
        </w:rPr>
        <w:t xml:space="preserve">the time for </w:t>
      </w:r>
      <w:r w:rsidR="00EC587A">
        <w:rPr>
          <w:rFonts w:eastAsiaTheme="minorEastAsia"/>
          <w:lang w:eastAsia="zh-CN"/>
        </w:rPr>
        <w:t xml:space="preserve">UL </w:t>
      </w:r>
      <w:r w:rsidR="00295FA0">
        <w:rPr>
          <w:rFonts w:eastAsiaTheme="minorEastAsia"/>
          <w:lang w:eastAsia="zh-CN"/>
        </w:rPr>
        <w:t>beam adjustment</w:t>
      </w:r>
      <w:r w:rsidR="008C5498">
        <w:rPr>
          <w:rFonts w:eastAsiaTheme="minorEastAsia"/>
          <w:lang w:eastAsia="zh-CN"/>
        </w:rPr>
        <w:t xml:space="preserve">; </w:t>
      </w:r>
      <w:r w:rsidR="00B8546C">
        <w:rPr>
          <w:rFonts w:eastAsiaTheme="minorEastAsia"/>
          <w:lang w:eastAsia="zh-CN"/>
        </w:rPr>
        <w:t xml:space="preserve">c) the time for preparing PUCCH transmission. </w:t>
      </w:r>
    </w:p>
    <w:p w14:paraId="5FC602BD" w14:textId="3C269485" w:rsidR="008C5498" w:rsidRPr="003F114A" w:rsidRDefault="00B8546C" w:rsidP="001F58E0">
      <w:pPr>
        <w:pStyle w:val="BodyText"/>
        <w:rPr>
          <w:rFonts w:eastAsiaTheme="minorEastAsia"/>
          <w:lang w:eastAsia="zh-CN"/>
        </w:rPr>
      </w:pPr>
      <w:r>
        <w:rPr>
          <w:rFonts w:eastAsiaTheme="minorEastAsia"/>
          <w:lang w:eastAsia="zh-CN"/>
        </w:rPr>
        <w:t>Each of the aforementioned factor</w:t>
      </w:r>
      <w:r w:rsidR="00F74C11">
        <w:rPr>
          <w:rFonts w:eastAsiaTheme="minorEastAsia"/>
          <w:lang w:eastAsia="zh-CN"/>
        </w:rPr>
        <w:t>s</w:t>
      </w:r>
      <w:r>
        <w:rPr>
          <w:rFonts w:eastAsiaTheme="minorEastAsia"/>
          <w:lang w:eastAsia="zh-CN"/>
        </w:rPr>
        <w:t xml:space="preserve"> is highly dependent on the processing capability of a UE. </w:t>
      </w:r>
      <w:r w:rsidR="00ED661D">
        <w:rPr>
          <w:rFonts w:eastAsiaTheme="minorEastAsia"/>
          <w:lang w:eastAsia="zh-CN"/>
        </w:rPr>
        <w:t xml:space="preserve">In order to avoid introducing a new UE </w:t>
      </w:r>
      <w:r w:rsidR="00C20DAD">
        <w:rPr>
          <w:rFonts w:eastAsiaTheme="minorEastAsia"/>
          <w:lang w:eastAsia="zh-CN"/>
        </w:rPr>
        <w:t>feature</w:t>
      </w:r>
      <w:r w:rsidR="00ED661D">
        <w:rPr>
          <w:rFonts w:eastAsiaTheme="minorEastAsia"/>
          <w:lang w:eastAsia="zh-CN"/>
        </w:rPr>
        <w:t xml:space="preserve"> at this stage, one option is to reuse </w:t>
      </w:r>
      <w:r w:rsidR="004443F3">
        <w:rPr>
          <w:rFonts w:eastAsiaTheme="minorEastAsia"/>
          <w:lang w:eastAsia="zh-CN"/>
        </w:rPr>
        <w:t xml:space="preserve">the UE capability </w:t>
      </w:r>
      <w:r w:rsidR="00433B28">
        <w:rPr>
          <w:rFonts w:eastAsiaTheme="minorEastAsia"/>
          <w:lang w:eastAsia="zh-CN"/>
        </w:rPr>
        <w:t xml:space="preserve">for N2 in 38.214 </w:t>
      </w:r>
      <w:proofErr w:type="spellStart"/>
      <w:proofErr w:type="gramStart"/>
      <w:r w:rsidR="00433B28">
        <w:rPr>
          <w:rFonts w:eastAsiaTheme="minorEastAsia"/>
          <w:lang w:eastAsia="zh-CN"/>
        </w:rPr>
        <w:t>subclause</w:t>
      </w:r>
      <w:proofErr w:type="spellEnd"/>
      <w:proofErr w:type="gramEnd"/>
      <w:r w:rsidR="00433B28">
        <w:rPr>
          <w:rFonts w:eastAsiaTheme="minorEastAsia"/>
          <w:lang w:eastAsia="zh-CN"/>
        </w:rPr>
        <w:t xml:space="preserve"> 6.</w:t>
      </w:r>
      <w:r w:rsidR="00703B1B">
        <w:rPr>
          <w:rFonts w:eastAsiaTheme="minorEastAsia"/>
          <w:lang w:eastAsia="zh-CN"/>
        </w:rPr>
        <w:t>4</w:t>
      </w:r>
      <w:r w:rsidR="00ED661D">
        <w:rPr>
          <w:rFonts w:eastAsiaTheme="minorEastAsia"/>
          <w:lang w:eastAsia="zh-CN"/>
        </w:rPr>
        <w:t xml:space="preserve">. </w:t>
      </w:r>
      <w:r w:rsidR="00433B28">
        <w:rPr>
          <w:rFonts w:eastAsiaTheme="minorEastAsia"/>
          <w:lang w:eastAsia="zh-CN"/>
        </w:rPr>
        <w:t>N</w:t>
      </w:r>
      <w:r w:rsidR="00ED661D">
        <w:rPr>
          <w:rFonts w:eastAsiaTheme="minorEastAsia"/>
          <w:lang w:eastAsia="zh-CN"/>
        </w:rPr>
        <w:t xml:space="preserve">2 </w:t>
      </w:r>
      <w:r w:rsidR="001B2849">
        <w:rPr>
          <w:rFonts w:eastAsiaTheme="minorEastAsia"/>
          <w:lang w:eastAsia="zh-CN"/>
        </w:rPr>
        <w:t>defines</w:t>
      </w:r>
      <w:r w:rsidR="00ED661D">
        <w:rPr>
          <w:rFonts w:eastAsiaTheme="minorEastAsia"/>
          <w:lang w:eastAsia="zh-CN"/>
        </w:rPr>
        <w:t xml:space="preserve"> the minimum time duration between DCI reception and the corresponding </w:t>
      </w:r>
      <w:r w:rsidR="00433B28">
        <w:rPr>
          <w:rFonts w:eastAsiaTheme="minorEastAsia"/>
          <w:lang w:eastAsia="zh-CN"/>
        </w:rPr>
        <w:t xml:space="preserve">PUSCH or SRS transmission including any </w:t>
      </w:r>
      <w:r w:rsidR="00ED661D">
        <w:rPr>
          <w:rFonts w:eastAsiaTheme="minorEastAsia"/>
          <w:lang w:eastAsia="zh-CN"/>
        </w:rPr>
        <w:t xml:space="preserve">beam switching. It accounts for the timing of DCI decoding and </w:t>
      </w:r>
      <w:r w:rsidR="00BD7994">
        <w:rPr>
          <w:rFonts w:eastAsiaTheme="minorEastAsia"/>
          <w:lang w:eastAsia="zh-CN"/>
        </w:rPr>
        <w:t xml:space="preserve">the following </w:t>
      </w:r>
      <w:r w:rsidR="00ED661D">
        <w:rPr>
          <w:rFonts w:eastAsiaTheme="minorEastAsia"/>
          <w:lang w:eastAsia="zh-CN"/>
        </w:rPr>
        <w:t xml:space="preserve">beam </w:t>
      </w:r>
      <w:r w:rsidR="00ED661D">
        <w:rPr>
          <w:rFonts w:eastAsiaTheme="minorEastAsia"/>
          <w:lang w:eastAsia="zh-CN"/>
        </w:rPr>
        <w:lastRenderedPageBreak/>
        <w:t>adjustment</w:t>
      </w:r>
      <w:r w:rsidR="005A186E">
        <w:rPr>
          <w:rFonts w:eastAsiaTheme="minorEastAsia"/>
          <w:lang w:eastAsia="zh-CN"/>
        </w:rPr>
        <w:t xml:space="preserve">, which has a similar function </w:t>
      </w:r>
      <w:r w:rsidR="00BD41DD">
        <w:rPr>
          <w:rFonts w:eastAsiaTheme="minorEastAsia"/>
          <w:lang w:eastAsia="zh-CN"/>
        </w:rPr>
        <w:t>to</w:t>
      </w:r>
      <w:r w:rsidR="00703B1B">
        <w:rPr>
          <w:rFonts w:eastAsiaTheme="minorEastAsia"/>
          <w:lang w:eastAsia="zh-CN"/>
        </w:rPr>
        <w:t xml:space="preserve"> that required for</w:t>
      </w:r>
      <w:r w:rsidR="005A186E">
        <w:rPr>
          <w:rFonts w:eastAsiaTheme="minorEastAsia"/>
          <w:lang w:eastAsia="zh-CN"/>
        </w:rPr>
        <w:t xml:space="preserve"> </w:t>
      </w:r>
      <w:r w:rsidR="005A186E" w:rsidRPr="005A186E">
        <w:rPr>
          <w:rFonts w:eastAsiaTheme="minorEastAsia"/>
          <w:i/>
          <w:lang w:eastAsia="zh-CN"/>
        </w:rPr>
        <w:t>K</w:t>
      </w:r>
      <w:r w:rsidR="00ED661D">
        <w:rPr>
          <w:rFonts w:eastAsiaTheme="minorEastAsia" w:hint="eastAsia"/>
          <w:lang w:eastAsia="zh-CN"/>
        </w:rPr>
        <w:t>.</w:t>
      </w:r>
      <w:r w:rsidR="00ED661D">
        <w:rPr>
          <w:rFonts w:eastAsiaTheme="minorEastAsia"/>
          <w:lang w:eastAsia="zh-CN"/>
        </w:rPr>
        <w:t xml:space="preserve"> </w:t>
      </w:r>
      <w:r w:rsidR="00703B1B">
        <w:rPr>
          <w:rFonts w:eastAsiaTheme="minorEastAsia"/>
          <w:lang w:eastAsia="zh-CN"/>
        </w:rPr>
        <w:t xml:space="preserve">It also allows for different values per SCS and different UE capabilities. </w:t>
      </w:r>
      <w:r>
        <w:rPr>
          <w:rFonts w:eastAsiaTheme="minorEastAsia"/>
          <w:lang w:eastAsia="zh-CN"/>
        </w:rPr>
        <w:t xml:space="preserve">Therefore, we </w:t>
      </w:r>
      <w:r w:rsidR="00055C04">
        <w:rPr>
          <w:rFonts w:eastAsiaTheme="minorEastAsia"/>
          <w:lang w:eastAsia="zh-CN"/>
        </w:rPr>
        <w:t xml:space="preserve">suggest </w:t>
      </w:r>
      <w:r>
        <w:rPr>
          <w:rFonts w:eastAsiaTheme="minorEastAsia"/>
          <w:lang w:eastAsia="zh-CN"/>
        </w:rPr>
        <w:t>that</w:t>
      </w:r>
      <w:r w:rsidR="00BD7994">
        <w:rPr>
          <w:rFonts w:eastAsiaTheme="minorEastAsia"/>
          <w:lang w:eastAsia="zh-CN"/>
        </w:rPr>
        <w:t xml:space="preserve"> </w:t>
      </w:r>
      <w:r w:rsidR="001F3004">
        <w:rPr>
          <w:rFonts w:eastAsiaTheme="minorEastAsia"/>
          <w:lang w:eastAsia="zh-CN"/>
        </w:rPr>
        <w:t xml:space="preserve">the value of </w:t>
      </w:r>
      <w:r w:rsidRPr="00FD03E8">
        <w:rPr>
          <w:rFonts w:eastAsiaTheme="minorEastAsia"/>
          <w:i/>
          <w:lang w:eastAsia="zh-CN"/>
        </w:rPr>
        <w:t>K</w:t>
      </w:r>
      <w:r>
        <w:rPr>
          <w:rFonts w:eastAsiaTheme="minorEastAsia"/>
          <w:lang w:eastAsia="zh-CN"/>
        </w:rPr>
        <w:t xml:space="preserve"> </w:t>
      </w:r>
      <w:r w:rsidR="001F3004">
        <w:rPr>
          <w:rFonts w:eastAsiaTheme="minorEastAsia"/>
          <w:lang w:eastAsia="zh-CN"/>
        </w:rPr>
        <w:t xml:space="preserve">is given </w:t>
      </w:r>
      <w:r w:rsidR="00703B1B">
        <w:rPr>
          <w:rFonts w:eastAsiaTheme="minorEastAsia"/>
          <w:lang w:eastAsia="zh-CN"/>
        </w:rPr>
        <w:t xml:space="preserve">directly </w:t>
      </w:r>
      <w:r w:rsidR="001F3004">
        <w:rPr>
          <w:rFonts w:eastAsiaTheme="minorEastAsia"/>
          <w:lang w:eastAsia="zh-CN"/>
        </w:rPr>
        <w:t xml:space="preserve">by </w:t>
      </w:r>
      <w:r w:rsidR="00703B1B">
        <w:rPr>
          <w:rFonts w:eastAsiaTheme="minorEastAsia"/>
          <w:lang w:eastAsia="zh-CN"/>
        </w:rPr>
        <w:t>N</w:t>
      </w:r>
      <w:r w:rsidR="00ED661D">
        <w:rPr>
          <w:rFonts w:eastAsiaTheme="minorEastAsia"/>
          <w:lang w:eastAsia="zh-CN"/>
        </w:rPr>
        <w:t>2</w:t>
      </w:r>
      <w:r w:rsidR="006E34E4">
        <w:rPr>
          <w:rFonts w:eastAsiaTheme="minorEastAsia"/>
          <w:lang w:eastAsia="zh-CN"/>
        </w:rPr>
        <w:t>.</w:t>
      </w:r>
    </w:p>
    <w:p w14:paraId="6A5DB24A" w14:textId="351C91FD" w:rsidR="005527FB" w:rsidRDefault="005527FB" w:rsidP="005527FB">
      <w:pPr>
        <w:pStyle w:val="Heading2"/>
      </w:pPr>
      <w:r>
        <w:t>CBRA</w:t>
      </w:r>
      <w:r w:rsidR="0075185A">
        <w:t xml:space="preserve"> BFR</w:t>
      </w:r>
    </w:p>
    <w:p w14:paraId="18B3B501" w14:textId="67F1B068" w:rsidR="001F58E0" w:rsidRPr="000E7192" w:rsidRDefault="000E7192" w:rsidP="00DC61E6">
      <w:pPr>
        <w:pStyle w:val="BodyText"/>
        <w:ind w:left="-2"/>
        <w:rPr>
          <w:rFonts w:eastAsiaTheme="minorEastAsia"/>
          <w:lang w:eastAsia="zh-CN"/>
        </w:rPr>
      </w:pPr>
      <w:r>
        <w:rPr>
          <w:rFonts w:eastAsiaTheme="minorEastAsia"/>
          <w:lang w:eastAsia="zh-CN"/>
        </w:rPr>
        <w:t>In the l</w:t>
      </w:r>
      <w:r w:rsidRPr="000E7192">
        <w:rPr>
          <w:rFonts w:eastAsiaTheme="minorEastAsia" w:hint="eastAsia"/>
          <w:lang w:eastAsia="zh-CN"/>
        </w:rPr>
        <w:t>ast meeting, it</w:t>
      </w:r>
      <w:r>
        <w:rPr>
          <w:rFonts w:eastAsiaTheme="minorEastAsia" w:hint="eastAsia"/>
          <w:lang w:eastAsia="zh-CN"/>
        </w:rPr>
        <w:t xml:space="preserve"> was discuss</w:t>
      </w:r>
      <w:r w:rsidRPr="000E7192">
        <w:rPr>
          <w:rFonts w:eastAsiaTheme="minorEastAsia" w:hint="eastAsia"/>
          <w:lang w:eastAsia="zh-CN"/>
        </w:rPr>
        <w:t xml:space="preserve">ed if </w:t>
      </w:r>
      <w:r w:rsidRPr="000E7192">
        <w:rPr>
          <w:rFonts w:eastAsiaTheme="minorEastAsia"/>
          <w:lang w:eastAsia="zh-CN"/>
        </w:rPr>
        <w:t xml:space="preserve">the </w:t>
      </w:r>
      <w:r w:rsidRPr="000E7192">
        <w:rPr>
          <w:rFonts w:eastAsiaTheme="minorEastAsia" w:hint="eastAsia"/>
          <w:lang w:eastAsia="zh-CN"/>
        </w:rPr>
        <w:t>CBRA</w:t>
      </w:r>
      <w:r>
        <w:rPr>
          <w:rFonts w:eastAsiaTheme="minorEastAsia"/>
          <w:lang w:eastAsia="zh-CN"/>
        </w:rPr>
        <w:t xml:space="preserve"> </w:t>
      </w:r>
      <w:r w:rsidR="0075185A">
        <w:rPr>
          <w:rFonts w:eastAsiaTheme="minorEastAsia"/>
          <w:lang w:eastAsia="zh-CN"/>
        </w:rPr>
        <w:t xml:space="preserve">BFR </w:t>
      </w:r>
      <w:r>
        <w:rPr>
          <w:rFonts w:eastAsiaTheme="minorEastAsia"/>
          <w:lang w:eastAsia="zh-CN"/>
        </w:rPr>
        <w:t>scenario is considered for the description of PUCCH transmissi</w:t>
      </w:r>
      <w:r w:rsidR="00552454">
        <w:rPr>
          <w:rFonts w:eastAsiaTheme="minorEastAsia"/>
          <w:lang w:eastAsia="zh-CN"/>
        </w:rPr>
        <w:t xml:space="preserve">on after receiving </w:t>
      </w:r>
      <w:r w:rsidR="000248EC">
        <w:rPr>
          <w:rFonts w:eastAsiaTheme="minorEastAsia"/>
          <w:lang w:eastAsia="zh-CN"/>
        </w:rPr>
        <w:t xml:space="preserve">the </w:t>
      </w:r>
      <w:proofErr w:type="spellStart"/>
      <w:r w:rsidR="00552454">
        <w:rPr>
          <w:rFonts w:eastAsiaTheme="minorEastAsia"/>
          <w:lang w:eastAsia="zh-CN"/>
        </w:rPr>
        <w:t>gNB</w:t>
      </w:r>
      <w:proofErr w:type="spellEnd"/>
      <w:r w:rsidR="00552454">
        <w:rPr>
          <w:rFonts w:eastAsiaTheme="minorEastAsia"/>
          <w:lang w:eastAsia="zh-CN"/>
        </w:rPr>
        <w:t xml:space="preserve"> response</w:t>
      </w:r>
      <w:r w:rsidR="0075185A">
        <w:rPr>
          <w:rFonts w:eastAsiaTheme="minorEastAsia"/>
          <w:lang w:eastAsia="zh-CN"/>
        </w:rPr>
        <w:t xml:space="preserve">. </w:t>
      </w:r>
      <w:r w:rsidR="000248EC">
        <w:rPr>
          <w:rFonts w:eastAsiaTheme="minorEastAsia"/>
          <w:lang w:eastAsia="zh-CN"/>
        </w:rPr>
        <w:t>In</w:t>
      </w:r>
      <w:r w:rsidR="0075185A">
        <w:rPr>
          <w:rFonts w:eastAsiaTheme="minorEastAsia"/>
          <w:lang w:eastAsia="zh-CN"/>
        </w:rPr>
        <w:t xml:space="preserve"> our understanding, </w:t>
      </w:r>
      <w:r>
        <w:rPr>
          <w:rFonts w:eastAsiaTheme="minorEastAsia"/>
          <w:lang w:eastAsia="zh-CN"/>
        </w:rPr>
        <w:t xml:space="preserve">the description of beam failure recover procedure in TS 38.213 section 6 is for CFRA only. </w:t>
      </w:r>
      <w:r w:rsidR="00552454">
        <w:rPr>
          <w:rFonts w:eastAsiaTheme="minorEastAsia"/>
          <w:lang w:eastAsia="zh-CN"/>
        </w:rPr>
        <w:t>In our opinion, the agreed working assumption should only</w:t>
      </w:r>
      <w:r w:rsidR="00A87A73">
        <w:rPr>
          <w:rFonts w:eastAsiaTheme="minorEastAsia"/>
          <w:lang w:eastAsia="zh-CN"/>
        </w:rPr>
        <w:t xml:space="preserve"> apply to CFRA BFR. We consider CBRA BFR a</w:t>
      </w:r>
      <w:r w:rsidR="00552454">
        <w:rPr>
          <w:rFonts w:eastAsiaTheme="minorEastAsia"/>
          <w:lang w:eastAsia="zh-CN"/>
        </w:rPr>
        <w:t>s</w:t>
      </w:r>
      <w:r w:rsidR="0075185A">
        <w:rPr>
          <w:rFonts w:eastAsiaTheme="minorEastAsia"/>
          <w:lang w:eastAsia="zh-CN"/>
        </w:rPr>
        <w:t xml:space="preserve"> a separate issue. If needed, the specification impact of this issue can be further discussed.</w:t>
      </w:r>
    </w:p>
    <w:p w14:paraId="4BF7C19A" w14:textId="225A00A0" w:rsidR="00A87A73" w:rsidRPr="00D63E94" w:rsidRDefault="00A87A73" w:rsidP="00A87A73">
      <w:pPr>
        <w:pStyle w:val="BodyText"/>
        <w:ind w:left="-2"/>
        <w:rPr>
          <w:rFonts w:eastAsia="SimSun"/>
          <w:b/>
          <w:lang w:eastAsia="zh-CN"/>
        </w:rPr>
      </w:pPr>
      <w:r w:rsidRPr="00990DDA">
        <w:rPr>
          <w:rFonts w:eastAsia="SimSun" w:hint="eastAsia"/>
          <w:b/>
          <w:lang w:val="en-GB" w:eastAsia="zh-CN"/>
        </w:rPr>
        <w:t>Proposal</w:t>
      </w:r>
      <w:r>
        <w:rPr>
          <w:rFonts w:eastAsia="SimSun"/>
          <w:b/>
          <w:lang w:val="en-GB" w:eastAsia="zh-CN"/>
        </w:rPr>
        <w:t xml:space="preserve"> 1</w:t>
      </w:r>
      <w:r w:rsidRPr="00990DDA">
        <w:rPr>
          <w:rFonts w:eastAsia="SimSun" w:hint="eastAsia"/>
          <w:b/>
          <w:lang w:val="en-GB" w:eastAsia="zh-CN"/>
        </w:rPr>
        <w:t xml:space="preserve">: </w:t>
      </w:r>
      <w:r>
        <w:rPr>
          <w:rFonts w:eastAsia="SimSun"/>
          <w:b/>
          <w:lang w:val="en-GB" w:eastAsia="zh-CN"/>
        </w:rPr>
        <w:t>Confirm the working assumption</w:t>
      </w:r>
      <w:r w:rsidRPr="00990DDA">
        <w:rPr>
          <w:rFonts w:eastAsia="SimSun" w:hint="eastAsia"/>
          <w:b/>
          <w:lang w:val="en-GB" w:eastAsia="zh-CN"/>
        </w:rPr>
        <w:t xml:space="preserve"> </w:t>
      </w:r>
      <w:r w:rsidR="006A58C7">
        <w:rPr>
          <w:rFonts w:eastAsia="SimSun"/>
          <w:b/>
          <w:lang w:val="en-GB" w:eastAsia="zh-CN"/>
        </w:rPr>
        <w:t>in terms of</w:t>
      </w:r>
      <w:r>
        <w:rPr>
          <w:rFonts w:eastAsia="SimSun"/>
          <w:b/>
          <w:lang w:val="en-GB" w:eastAsia="zh-CN"/>
        </w:rPr>
        <w:t xml:space="preserve"> d</w:t>
      </w:r>
      <w:r w:rsidRPr="00D63E94">
        <w:rPr>
          <w:rFonts w:eastAsia="SimSun"/>
          <w:b/>
          <w:lang w:val="en-GB" w:eastAsia="zh-CN"/>
        </w:rPr>
        <w:t xml:space="preserve">efault PUCCH beam after </w:t>
      </w:r>
      <w:r>
        <w:rPr>
          <w:rFonts w:eastAsia="SimSun"/>
          <w:b/>
          <w:lang w:val="en-GB" w:eastAsia="zh-CN"/>
        </w:rPr>
        <w:t xml:space="preserve">the success of </w:t>
      </w:r>
      <w:r w:rsidRPr="00D63E94">
        <w:rPr>
          <w:rFonts w:eastAsia="SimSun"/>
          <w:b/>
          <w:lang w:val="en-GB" w:eastAsia="zh-CN"/>
        </w:rPr>
        <w:t>BFR</w:t>
      </w:r>
      <w:r w:rsidRPr="00A45636">
        <w:rPr>
          <w:rFonts w:eastAsia="SimSun" w:hint="eastAsia"/>
          <w:b/>
          <w:lang w:val="en-GB" w:eastAsia="zh-CN"/>
        </w:rPr>
        <w:t>.</w:t>
      </w:r>
      <w:r>
        <w:rPr>
          <w:rFonts w:eastAsia="SimSun"/>
          <w:b/>
          <w:lang w:val="en-GB" w:eastAsia="zh-CN"/>
        </w:rPr>
        <w:t xml:space="preserve"> On the basis of RAN1#94bis working assumption:</w:t>
      </w:r>
    </w:p>
    <w:p w14:paraId="7ACB0FCD" w14:textId="4EC81A73" w:rsidR="00A87A73" w:rsidRDefault="00A87A73" w:rsidP="00A87A73">
      <w:pPr>
        <w:pStyle w:val="BodyText"/>
        <w:numPr>
          <w:ilvl w:val="0"/>
          <w:numId w:val="4"/>
        </w:numPr>
        <w:rPr>
          <w:rFonts w:eastAsia="SimSun"/>
          <w:b/>
          <w:lang w:val="en-GB" w:eastAsia="zh-CN"/>
        </w:rPr>
      </w:pPr>
      <w:r>
        <w:rPr>
          <w:rFonts w:eastAsia="SimSun"/>
          <w:b/>
          <w:lang w:val="en-GB" w:eastAsia="zh-CN"/>
        </w:rPr>
        <w:t>Capture</w:t>
      </w:r>
      <w:r>
        <w:rPr>
          <w:rFonts w:eastAsia="SimSun" w:hint="eastAsia"/>
          <w:b/>
          <w:lang w:val="en-GB" w:eastAsia="zh-CN"/>
        </w:rPr>
        <w:t xml:space="preserve"> the working assumption</w:t>
      </w:r>
      <w:r>
        <w:rPr>
          <w:rFonts w:eastAsia="SimSun"/>
          <w:b/>
          <w:lang w:val="en-GB" w:eastAsia="zh-CN"/>
        </w:rPr>
        <w:t xml:space="preserve"> </w:t>
      </w:r>
      <w:r w:rsidR="000248EC">
        <w:rPr>
          <w:rFonts w:eastAsia="SimSun"/>
          <w:b/>
          <w:lang w:val="en-GB" w:eastAsia="zh-CN"/>
        </w:rPr>
        <w:t>in</w:t>
      </w:r>
      <w:r>
        <w:rPr>
          <w:rFonts w:eastAsia="SimSun"/>
          <w:b/>
          <w:lang w:val="en-GB" w:eastAsia="zh-CN"/>
        </w:rPr>
        <w:t xml:space="preserve"> TS38.213</w:t>
      </w:r>
      <w:r w:rsidR="000248EC">
        <w:rPr>
          <w:rFonts w:eastAsia="SimSun"/>
          <w:b/>
          <w:lang w:val="en-GB" w:eastAsia="zh-CN"/>
        </w:rPr>
        <w:t xml:space="preserve"> as follows:</w:t>
      </w:r>
    </w:p>
    <w:p w14:paraId="5B2A2A06" w14:textId="441D4ED6" w:rsidR="00A87A73" w:rsidRDefault="00A87A73" w:rsidP="00A87A73">
      <w:pPr>
        <w:pStyle w:val="BodyText"/>
        <w:numPr>
          <w:ilvl w:val="1"/>
          <w:numId w:val="4"/>
        </w:numPr>
        <w:rPr>
          <w:rFonts w:eastAsia="SimSun"/>
          <w:b/>
          <w:lang w:val="en-GB" w:eastAsia="zh-CN"/>
        </w:rPr>
      </w:pPr>
      <w:r>
        <w:rPr>
          <w:rFonts w:eastAsia="SimSun"/>
          <w:b/>
          <w:lang w:val="en-GB" w:eastAsia="zh-CN"/>
        </w:rPr>
        <w:t xml:space="preserve">After successfully receiving </w:t>
      </w:r>
      <w:r w:rsidR="000248EC">
        <w:rPr>
          <w:rFonts w:eastAsia="SimSun"/>
          <w:b/>
          <w:lang w:val="en-GB" w:eastAsia="zh-CN"/>
        </w:rPr>
        <w:t xml:space="preserve">the </w:t>
      </w:r>
      <w:proofErr w:type="spellStart"/>
      <w:r>
        <w:rPr>
          <w:rFonts w:eastAsia="SimSun"/>
          <w:b/>
          <w:lang w:val="en-GB" w:eastAsia="zh-CN"/>
        </w:rPr>
        <w:t>gNB</w:t>
      </w:r>
      <w:proofErr w:type="spellEnd"/>
      <w:r>
        <w:rPr>
          <w:rFonts w:eastAsia="SimSun"/>
          <w:b/>
          <w:lang w:val="en-GB" w:eastAsia="zh-CN"/>
        </w:rPr>
        <w:t xml:space="preserve"> response, </w:t>
      </w:r>
      <w:r w:rsidR="006A58C7">
        <w:rPr>
          <w:rFonts w:eastAsia="SimSun"/>
          <w:b/>
          <w:lang w:val="en-GB" w:eastAsia="zh-CN"/>
        </w:rPr>
        <w:t xml:space="preserve">only the PUCCH transmissions on the </w:t>
      </w:r>
      <w:r w:rsidRPr="005327BA">
        <w:rPr>
          <w:rFonts w:eastAsia="SimSun"/>
          <w:b/>
          <w:lang w:val="en-GB" w:eastAsia="zh-CN"/>
        </w:rPr>
        <w:t xml:space="preserve">corresponding </w:t>
      </w:r>
      <w:proofErr w:type="spellStart"/>
      <w:r w:rsidRPr="005327BA">
        <w:rPr>
          <w:rFonts w:eastAsia="SimSun"/>
          <w:b/>
          <w:lang w:val="en-GB" w:eastAsia="zh-CN"/>
        </w:rPr>
        <w:t>PCell</w:t>
      </w:r>
      <w:proofErr w:type="spellEnd"/>
      <w:r w:rsidRPr="005327BA">
        <w:rPr>
          <w:rFonts w:eastAsia="SimSun"/>
          <w:b/>
          <w:lang w:val="en-GB" w:eastAsia="zh-CN"/>
        </w:rPr>
        <w:t xml:space="preserve"> or </w:t>
      </w:r>
      <w:proofErr w:type="spellStart"/>
      <w:r w:rsidRPr="005327BA">
        <w:rPr>
          <w:rFonts w:eastAsia="SimSun"/>
          <w:b/>
          <w:lang w:val="en-GB" w:eastAsia="zh-CN"/>
        </w:rPr>
        <w:t>PSCell</w:t>
      </w:r>
      <w:proofErr w:type="spellEnd"/>
      <w:r>
        <w:rPr>
          <w:rFonts w:eastAsia="SimSun"/>
          <w:b/>
          <w:lang w:val="en-GB" w:eastAsia="zh-CN"/>
        </w:rPr>
        <w:t xml:space="preserve"> apply the default beam.</w:t>
      </w:r>
    </w:p>
    <w:p w14:paraId="093856FC" w14:textId="4DB04448" w:rsidR="00A87A73" w:rsidRDefault="00A87A73" w:rsidP="00A87A73">
      <w:pPr>
        <w:pStyle w:val="BodyText"/>
        <w:numPr>
          <w:ilvl w:val="0"/>
          <w:numId w:val="4"/>
        </w:numPr>
        <w:rPr>
          <w:rFonts w:eastAsia="SimSun"/>
          <w:b/>
          <w:lang w:val="en-GB" w:eastAsia="zh-CN"/>
        </w:rPr>
      </w:pPr>
      <w:r>
        <w:rPr>
          <w:rFonts w:eastAsia="SimSun"/>
          <w:b/>
          <w:lang w:val="en-GB" w:eastAsia="zh-CN"/>
        </w:rPr>
        <w:t>The value of</w:t>
      </w:r>
      <w:r w:rsidRPr="00B8546C">
        <w:rPr>
          <w:rFonts w:eastAsia="SimSun"/>
          <w:b/>
          <w:i/>
          <w:lang w:val="en-GB" w:eastAsia="zh-CN"/>
        </w:rPr>
        <w:t xml:space="preserve"> K</w:t>
      </w:r>
      <w:r>
        <w:rPr>
          <w:rFonts w:eastAsia="SimSun"/>
          <w:b/>
          <w:lang w:val="en-GB" w:eastAsia="zh-CN"/>
        </w:rPr>
        <w:t xml:space="preserve"> is </w:t>
      </w:r>
      <w:r w:rsidR="00834C45">
        <w:rPr>
          <w:rFonts w:eastAsia="SimSun"/>
          <w:b/>
          <w:lang w:val="en-GB" w:eastAsia="zh-CN"/>
        </w:rPr>
        <w:t>given by</w:t>
      </w:r>
      <w:r>
        <w:rPr>
          <w:rFonts w:eastAsia="SimSun"/>
          <w:b/>
          <w:lang w:val="en-GB" w:eastAsia="zh-CN"/>
        </w:rPr>
        <w:t xml:space="preserve"> </w:t>
      </w:r>
      <w:r w:rsidR="00703B1B">
        <w:rPr>
          <w:rFonts w:eastAsia="SimSun"/>
          <w:b/>
          <w:lang w:val="en-GB" w:eastAsia="zh-CN"/>
        </w:rPr>
        <w:t xml:space="preserve">N2 as defined in TS 38.214 </w:t>
      </w:r>
      <w:proofErr w:type="spellStart"/>
      <w:r w:rsidR="00703B1B">
        <w:rPr>
          <w:rFonts w:eastAsia="SimSun"/>
          <w:b/>
          <w:lang w:val="en-GB" w:eastAsia="zh-CN"/>
        </w:rPr>
        <w:t>subclause</w:t>
      </w:r>
      <w:proofErr w:type="spellEnd"/>
      <w:r w:rsidR="00703B1B">
        <w:rPr>
          <w:rFonts w:eastAsia="SimSun"/>
          <w:b/>
          <w:lang w:val="en-GB" w:eastAsia="zh-CN"/>
        </w:rPr>
        <w:t xml:space="preserve"> 6.4</w:t>
      </w:r>
      <w:r>
        <w:rPr>
          <w:rFonts w:eastAsia="SimSun"/>
          <w:b/>
          <w:lang w:val="en-GB" w:eastAsia="zh-CN"/>
        </w:rPr>
        <w:t>.</w:t>
      </w:r>
    </w:p>
    <w:p w14:paraId="516DC368" w14:textId="1B1F89BF" w:rsidR="00A87A73" w:rsidRPr="00D63E94" w:rsidRDefault="00A87A73" w:rsidP="00A87A73">
      <w:pPr>
        <w:pStyle w:val="BodyText"/>
        <w:numPr>
          <w:ilvl w:val="0"/>
          <w:numId w:val="4"/>
        </w:numPr>
        <w:rPr>
          <w:rFonts w:eastAsia="SimSun"/>
          <w:b/>
          <w:lang w:val="en-GB" w:eastAsia="zh-CN"/>
        </w:rPr>
      </w:pPr>
      <w:r>
        <w:rPr>
          <w:rFonts w:eastAsia="SimSun"/>
          <w:b/>
          <w:lang w:val="en-GB" w:eastAsia="zh-CN"/>
        </w:rPr>
        <w:t>The working assumption is not applicable to CBRA</w:t>
      </w:r>
      <w:r w:rsidR="00812FCA">
        <w:rPr>
          <w:rFonts w:eastAsia="SimSun"/>
          <w:b/>
          <w:lang w:val="en-GB" w:eastAsia="zh-CN"/>
        </w:rPr>
        <w:t>.</w:t>
      </w:r>
      <w:r>
        <w:rPr>
          <w:rFonts w:eastAsia="SimSun"/>
          <w:b/>
          <w:lang w:val="en-GB" w:eastAsia="zh-CN"/>
        </w:rPr>
        <w:t xml:space="preserve"> </w:t>
      </w:r>
    </w:p>
    <w:p w14:paraId="1070349A" w14:textId="77777777" w:rsidR="00BA1B2C" w:rsidRDefault="00BA1B2C" w:rsidP="00C96C72">
      <w:pPr>
        <w:pStyle w:val="Heading1"/>
      </w:pPr>
      <w:r>
        <w:rPr>
          <w:rFonts w:hint="eastAsia"/>
        </w:rPr>
        <w:t>Conclusion</w:t>
      </w:r>
    </w:p>
    <w:p w14:paraId="3B9EB683" w14:textId="706AF90E" w:rsidR="00BA1B2C" w:rsidRDefault="00BA1B2C" w:rsidP="00BA1B2C">
      <w:pPr>
        <w:pStyle w:val="BodyText"/>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085D38">
        <w:rPr>
          <w:rFonts w:eastAsiaTheme="minorEastAsia"/>
          <w:lang w:eastAsia="zh-CN"/>
        </w:rPr>
        <w:t>issue</w:t>
      </w:r>
      <w:r w:rsidR="00B35771">
        <w:rPr>
          <w:rFonts w:eastAsiaTheme="minorEastAsia"/>
          <w:lang w:eastAsia="zh-CN"/>
        </w:rPr>
        <w:t>s</w:t>
      </w:r>
      <w:r w:rsidR="00310717">
        <w:rPr>
          <w:rFonts w:eastAsiaTheme="minorEastAsia"/>
          <w:lang w:eastAsia="zh-CN"/>
        </w:rPr>
        <w:t xml:space="preserve"> associated with</w:t>
      </w:r>
      <w:r>
        <w:rPr>
          <w:rFonts w:eastAsiaTheme="minorEastAsia"/>
          <w:lang w:eastAsia="zh-CN"/>
        </w:rPr>
        <w:t xml:space="preserve"> </w:t>
      </w:r>
      <w:r w:rsidR="0099293C">
        <w:rPr>
          <w:rFonts w:eastAsiaTheme="minorEastAsia"/>
          <w:lang w:eastAsia="zh-CN"/>
        </w:rPr>
        <w:t>the default spatial domain filter used for PUCCH transmission after the success of BFR</w:t>
      </w:r>
      <w:r>
        <w:rPr>
          <w:rFonts w:eastAsiaTheme="minorEastAsia"/>
          <w:lang w:eastAsia="zh-CN"/>
        </w:rPr>
        <w:t xml:space="preserve"> 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27D42DA7" w14:textId="77777777" w:rsidR="00D23711" w:rsidRPr="00D63E94" w:rsidRDefault="00D23711" w:rsidP="00D23711">
      <w:pPr>
        <w:pStyle w:val="BodyText"/>
        <w:ind w:left="-2"/>
        <w:rPr>
          <w:rFonts w:eastAsia="SimSun"/>
          <w:b/>
          <w:lang w:eastAsia="zh-CN"/>
        </w:rPr>
      </w:pPr>
      <w:r w:rsidRPr="00990DDA">
        <w:rPr>
          <w:rFonts w:eastAsia="SimSun" w:hint="eastAsia"/>
          <w:b/>
          <w:lang w:val="en-GB" w:eastAsia="zh-CN"/>
        </w:rPr>
        <w:t>Proposal</w:t>
      </w:r>
      <w:r>
        <w:rPr>
          <w:rFonts w:eastAsia="SimSun"/>
          <w:b/>
          <w:lang w:val="en-GB" w:eastAsia="zh-CN"/>
        </w:rPr>
        <w:t xml:space="preserve"> 1</w:t>
      </w:r>
      <w:r w:rsidRPr="00990DDA">
        <w:rPr>
          <w:rFonts w:eastAsia="SimSun" w:hint="eastAsia"/>
          <w:b/>
          <w:lang w:val="en-GB" w:eastAsia="zh-CN"/>
        </w:rPr>
        <w:t xml:space="preserve">: </w:t>
      </w:r>
      <w:r>
        <w:rPr>
          <w:rFonts w:eastAsia="SimSun"/>
          <w:b/>
          <w:lang w:val="en-GB" w:eastAsia="zh-CN"/>
        </w:rPr>
        <w:t>Confirm the working assumption</w:t>
      </w:r>
      <w:r w:rsidRPr="00990DDA">
        <w:rPr>
          <w:rFonts w:eastAsia="SimSun" w:hint="eastAsia"/>
          <w:b/>
          <w:lang w:val="en-GB" w:eastAsia="zh-CN"/>
        </w:rPr>
        <w:t xml:space="preserve"> </w:t>
      </w:r>
      <w:r>
        <w:rPr>
          <w:rFonts w:eastAsia="SimSun"/>
          <w:b/>
          <w:lang w:val="en-GB" w:eastAsia="zh-CN"/>
        </w:rPr>
        <w:t>in terms of a d</w:t>
      </w:r>
      <w:r w:rsidRPr="00D63E94">
        <w:rPr>
          <w:rFonts w:eastAsia="SimSun"/>
          <w:b/>
          <w:lang w:val="en-GB" w:eastAsia="zh-CN"/>
        </w:rPr>
        <w:t xml:space="preserve">efault PUCCH beam after </w:t>
      </w:r>
      <w:r>
        <w:rPr>
          <w:rFonts w:eastAsia="SimSun"/>
          <w:b/>
          <w:lang w:val="en-GB" w:eastAsia="zh-CN"/>
        </w:rPr>
        <w:t xml:space="preserve">the success of </w:t>
      </w:r>
      <w:r w:rsidRPr="00D63E94">
        <w:rPr>
          <w:rFonts w:eastAsia="SimSun"/>
          <w:b/>
          <w:lang w:val="en-GB" w:eastAsia="zh-CN"/>
        </w:rPr>
        <w:t>BFR</w:t>
      </w:r>
      <w:r w:rsidRPr="00A45636">
        <w:rPr>
          <w:rFonts w:eastAsia="SimSun" w:hint="eastAsia"/>
          <w:b/>
          <w:lang w:val="en-GB" w:eastAsia="zh-CN"/>
        </w:rPr>
        <w:t>.</w:t>
      </w:r>
      <w:r>
        <w:rPr>
          <w:rFonts w:eastAsia="SimSun"/>
          <w:b/>
          <w:lang w:val="en-GB" w:eastAsia="zh-CN"/>
        </w:rPr>
        <w:t xml:space="preserve"> On the basis of RAN1#94bis working assumption:</w:t>
      </w:r>
    </w:p>
    <w:p w14:paraId="360D4005" w14:textId="1E56DA4D" w:rsidR="00103544" w:rsidRDefault="00A87A73" w:rsidP="00D23711">
      <w:pPr>
        <w:pStyle w:val="BodyText"/>
        <w:numPr>
          <w:ilvl w:val="0"/>
          <w:numId w:val="4"/>
        </w:numPr>
        <w:rPr>
          <w:rFonts w:eastAsia="SimSun"/>
          <w:b/>
          <w:lang w:val="en-GB" w:eastAsia="zh-CN"/>
        </w:rPr>
      </w:pPr>
      <w:r>
        <w:rPr>
          <w:rFonts w:eastAsia="SimSun"/>
          <w:b/>
          <w:lang w:val="en-GB" w:eastAsia="zh-CN"/>
        </w:rPr>
        <w:t>Capture</w:t>
      </w:r>
      <w:r w:rsidR="00D23711">
        <w:rPr>
          <w:rFonts w:eastAsia="SimSun" w:hint="eastAsia"/>
          <w:b/>
          <w:lang w:val="en-GB" w:eastAsia="zh-CN"/>
        </w:rPr>
        <w:t xml:space="preserve"> the working assumption</w:t>
      </w:r>
      <w:r w:rsidR="00D23711">
        <w:rPr>
          <w:rFonts w:eastAsia="SimSun"/>
          <w:b/>
          <w:lang w:val="en-GB" w:eastAsia="zh-CN"/>
        </w:rPr>
        <w:t xml:space="preserve"> to TS38.213</w:t>
      </w:r>
      <w:r w:rsidR="000248EC">
        <w:rPr>
          <w:rFonts w:eastAsia="SimSun"/>
          <w:b/>
          <w:lang w:val="en-GB" w:eastAsia="zh-CN"/>
        </w:rPr>
        <w:t xml:space="preserve"> as follows:</w:t>
      </w:r>
    </w:p>
    <w:p w14:paraId="11E82D5F" w14:textId="79DE621A" w:rsidR="00D23711" w:rsidRDefault="00E61A43" w:rsidP="00103544">
      <w:pPr>
        <w:pStyle w:val="BodyText"/>
        <w:numPr>
          <w:ilvl w:val="1"/>
          <w:numId w:val="4"/>
        </w:numPr>
        <w:rPr>
          <w:rFonts w:eastAsia="SimSun"/>
          <w:b/>
          <w:lang w:val="en-GB" w:eastAsia="zh-CN"/>
        </w:rPr>
      </w:pPr>
      <w:r>
        <w:rPr>
          <w:rFonts w:eastAsia="SimSun"/>
          <w:b/>
          <w:lang w:val="en-GB" w:eastAsia="zh-CN"/>
        </w:rPr>
        <w:t xml:space="preserve">After successfully receiving </w:t>
      </w:r>
      <w:r w:rsidR="000248EC">
        <w:rPr>
          <w:rFonts w:eastAsia="SimSun"/>
          <w:b/>
          <w:lang w:val="en-GB" w:eastAsia="zh-CN"/>
        </w:rPr>
        <w:t xml:space="preserve">the </w:t>
      </w:r>
      <w:proofErr w:type="spellStart"/>
      <w:r>
        <w:rPr>
          <w:rFonts w:eastAsia="SimSun"/>
          <w:b/>
          <w:lang w:val="en-GB" w:eastAsia="zh-CN"/>
        </w:rPr>
        <w:t>gNB</w:t>
      </w:r>
      <w:proofErr w:type="spellEnd"/>
      <w:r>
        <w:rPr>
          <w:rFonts w:eastAsia="SimSun"/>
          <w:b/>
          <w:lang w:val="en-GB" w:eastAsia="zh-CN"/>
        </w:rPr>
        <w:t xml:space="preserve"> response, only the PUCCH transmissions in </w:t>
      </w:r>
      <w:r w:rsidRPr="005327BA">
        <w:rPr>
          <w:rFonts w:eastAsia="SimSun"/>
          <w:b/>
          <w:lang w:val="en-GB" w:eastAsia="zh-CN"/>
        </w:rPr>
        <w:t>all BWP(s) corresponding</w:t>
      </w:r>
      <w:r>
        <w:rPr>
          <w:rFonts w:eastAsia="SimSun"/>
          <w:b/>
          <w:lang w:val="en-GB" w:eastAsia="zh-CN"/>
        </w:rPr>
        <w:t xml:space="preserve"> to</w:t>
      </w:r>
      <w:r w:rsidRPr="005327BA">
        <w:rPr>
          <w:rFonts w:eastAsia="SimSun"/>
          <w:b/>
          <w:lang w:val="en-GB" w:eastAsia="zh-CN"/>
        </w:rPr>
        <w:t xml:space="preserve"> </w:t>
      </w:r>
      <w:proofErr w:type="spellStart"/>
      <w:r w:rsidRPr="005327BA">
        <w:rPr>
          <w:rFonts w:eastAsia="SimSun"/>
          <w:b/>
          <w:lang w:val="en-GB" w:eastAsia="zh-CN"/>
        </w:rPr>
        <w:t>PCell</w:t>
      </w:r>
      <w:proofErr w:type="spellEnd"/>
      <w:r w:rsidRPr="005327BA">
        <w:rPr>
          <w:rFonts w:eastAsia="SimSun"/>
          <w:b/>
          <w:lang w:val="en-GB" w:eastAsia="zh-CN"/>
        </w:rPr>
        <w:t xml:space="preserve"> or </w:t>
      </w:r>
      <w:proofErr w:type="spellStart"/>
      <w:r w:rsidRPr="005327BA">
        <w:rPr>
          <w:rFonts w:eastAsia="SimSun"/>
          <w:b/>
          <w:lang w:val="en-GB" w:eastAsia="zh-CN"/>
        </w:rPr>
        <w:t>PSCell</w:t>
      </w:r>
      <w:proofErr w:type="spellEnd"/>
      <w:r>
        <w:rPr>
          <w:rFonts w:eastAsia="SimSun"/>
          <w:b/>
          <w:lang w:val="en-GB" w:eastAsia="zh-CN"/>
        </w:rPr>
        <w:t xml:space="preserve"> apply the</w:t>
      </w:r>
      <w:r w:rsidR="00103544">
        <w:rPr>
          <w:rFonts w:eastAsia="SimSun"/>
          <w:b/>
          <w:lang w:val="en-GB" w:eastAsia="zh-CN"/>
        </w:rPr>
        <w:t xml:space="preserve"> default beam</w:t>
      </w:r>
      <w:r w:rsidR="00D23711">
        <w:rPr>
          <w:rFonts w:eastAsia="SimSun"/>
          <w:b/>
          <w:lang w:val="en-GB" w:eastAsia="zh-CN"/>
        </w:rPr>
        <w:t>.</w:t>
      </w:r>
    </w:p>
    <w:p w14:paraId="010DABA9" w14:textId="48AE310B" w:rsidR="00D23711" w:rsidRDefault="00D23711" w:rsidP="00703B1B">
      <w:pPr>
        <w:pStyle w:val="BodyText"/>
        <w:numPr>
          <w:ilvl w:val="0"/>
          <w:numId w:val="4"/>
        </w:numPr>
        <w:rPr>
          <w:rFonts w:eastAsia="SimSun"/>
          <w:b/>
          <w:lang w:val="en-GB" w:eastAsia="zh-CN"/>
        </w:rPr>
      </w:pPr>
      <w:r>
        <w:rPr>
          <w:rFonts w:eastAsia="SimSun"/>
          <w:b/>
          <w:lang w:val="en-GB" w:eastAsia="zh-CN"/>
        </w:rPr>
        <w:t>The value of</w:t>
      </w:r>
      <w:r w:rsidRPr="00B8546C">
        <w:rPr>
          <w:rFonts w:eastAsia="SimSun"/>
          <w:b/>
          <w:i/>
          <w:lang w:val="en-GB" w:eastAsia="zh-CN"/>
        </w:rPr>
        <w:t xml:space="preserve"> K</w:t>
      </w:r>
      <w:r>
        <w:rPr>
          <w:rFonts w:eastAsia="SimSun"/>
          <w:b/>
          <w:lang w:val="en-GB" w:eastAsia="zh-CN"/>
        </w:rPr>
        <w:t xml:space="preserve"> is </w:t>
      </w:r>
      <w:r w:rsidR="00834C45">
        <w:rPr>
          <w:rFonts w:eastAsia="SimSun"/>
          <w:b/>
          <w:lang w:val="en-GB" w:eastAsia="zh-CN"/>
        </w:rPr>
        <w:t>given by</w:t>
      </w:r>
      <w:r>
        <w:rPr>
          <w:rFonts w:eastAsia="SimSun"/>
          <w:b/>
          <w:lang w:val="en-GB" w:eastAsia="zh-CN"/>
        </w:rPr>
        <w:t xml:space="preserve"> </w:t>
      </w:r>
      <w:r w:rsidR="00703B1B" w:rsidRPr="00703B1B">
        <w:rPr>
          <w:rFonts w:eastAsia="SimSun"/>
          <w:b/>
          <w:lang w:val="en-GB" w:eastAsia="zh-CN"/>
        </w:rPr>
        <w:t xml:space="preserve">N2 as defined in TS 38.214 </w:t>
      </w:r>
      <w:proofErr w:type="spellStart"/>
      <w:r w:rsidR="00703B1B" w:rsidRPr="00703B1B">
        <w:rPr>
          <w:rFonts w:eastAsia="SimSun"/>
          <w:b/>
          <w:lang w:val="en-GB" w:eastAsia="zh-CN"/>
        </w:rPr>
        <w:t>subclause</w:t>
      </w:r>
      <w:proofErr w:type="spellEnd"/>
      <w:r w:rsidR="00703B1B" w:rsidRPr="00703B1B">
        <w:rPr>
          <w:rFonts w:eastAsia="SimSun"/>
          <w:b/>
          <w:lang w:val="en-GB" w:eastAsia="zh-CN"/>
        </w:rPr>
        <w:t xml:space="preserve"> 6.4</w:t>
      </w:r>
    </w:p>
    <w:p w14:paraId="047F2A4C" w14:textId="23F436A9" w:rsidR="00D23711" w:rsidRDefault="00D23711" w:rsidP="00D23711">
      <w:pPr>
        <w:pStyle w:val="BodyText"/>
        <w:numPr>
          <w:ilvl w:val="0"/>
          <w:numId w:val="4"/>
        </w:numPr>
        <w:rPr>
          <w:rFonts w:eastAsia="SimSun"/>
          <w:b/>
          <w:lang w:val="en-GB" w:eastAsia="zh-CN"/>
        </w:rPr>
      </w:pPr>
      <w:r>
        <w:rPr>
          <w:rFonts w:eastAsia="SimSun"/>
          <w:b/>
          <w:lang w:val="en-GB" w:eastAsia="zh-CN"/>
        </w:rPr>
        <w:t>The working assumption is not applicable to CBRA</w:t>
      </w:r>
      <w:r w:rsidR="00812FCA">
        <w:rPr>
          <w:rFonts w:eastAsia="SimSun"/>
          <w:b/>
          <w:lang w:val="en-GB" w:eastAsia="zh-CN"/>
        </w:rPr>
        <w:t>.</w:t>
      </w:r>
      <w:r>
        <w:rPr>
          <w:rFonts w:eastAsia="SimSun"/>
          <w:b/>
          <w:lang w:val="en-GB" w:eastAsia="zh-CN"/>
        </w:rPr>
        <w:t xml:space="preserve"> </w:t>
      </w:r>
    </w:p>
    <w:p w14:paraId="05017260" w14:textId="5D9C4CE9" w:rsidR="000248EC" w:rsidRPr="000248EC" w:rsidRDefault="000248EC" w:rsidP="000248EC">
      <w:pPr>
        <w:pStyle w:val="BodyText"/>
        <w:rPr>
          <w:rFonts w:eastAsia="SimSun"/>
          <w:lang w:val="en-GB" w:eastAsia="zh-CN"/>
        </w:rPr>
      </w:pPr>
      <w:r w:rsidRPr="000248EC">
        <w:rPr>
          <w:rFonts w:eastAsia="SimSun"/>
          <w:lang w:val="en-GB" w:eastAsia="zh-CN"/>
        </w:rPr>
        <w:t xml:space="preserve">A draft CR </w:t>
      </w:r>
      <w:r w:rsidR="00703B1B">
        <w:rPr>
          <w:rFonts w:eastAsia="SimSun"/>
          <w:lang w:val="en-GB" w:eastAsia="zh-CN"/>
        </w:rPr>
        <w:t xml:space="preserve">to TS 38.213 </w:t>
      </w:r>
      <w:r w:rsidR="003C2170">
        <w:rPr>
          <w:rFonts w:eastAsia="SimSun"/>
          <w:lang w:val="en-GB" w:eastAsia="zh-CN"/>
        </w:rPr>
        <w:t xml:space="preserve">(based on </w:t>
      </w:r>
      <w:r w:rsidR="00703B1B">
        <w:rPr>
          <w:rFonts w:eastAsia="SimSun"/>
          <w:lang w:val="en-GB" w:eastAsia="zh-CN"/>
        </w:rPr>
        <w:t>the version in [3]</w:t>
      </w:r>
      <w:r w:rsidR="003C2170">
        <w:rPr>
          <w:rFonts w:eastAsia="SimSun"/>
          <w:lang w:val="en-GB" w:eastAsia="zh-CN"/>
        </w:rPr>
        <w:t xml:space="preserve">) </w:t>
      </w:r>
      <w:r w:rsidRPr="000248EC">
        <w:rPr>
          <w:rFonts w:eastAsia="SimSun"/>
          <w:lang w:val="en-GB" w:eastAsia="zh-CN"/>
        </w:rPr>
        <w:t xml:space="preserve">including the above proposal is provided with this </w:t>
      </w:r>
      <w:proofErr w:type="spellStart"/>
      <w:r w:rsidRPr="000248EC">
        <w:rPr>
          <w:rFonts w:eastAsia="SimSun"/>
          <w:lang w:val="en-GB" w:eastAsia="zh-CN"/>
        </w:rPr>
        <w:t>tdoc</w:t>
      </w:r>
      <w:proofErr w:type="spellEnd"/>
      <w:r>
        <w:rPr>
          <w:rFonts w:eastAsia="SimSun"/>
          <w:lang w:val="en-GB" w:eastAsia="zh-CN"/>
        </w:rPr>
        <w:t>.</w:t>
      </w:r>
      <w:r w:rsidRPr="000248EC">
        <w:rPr>
          <w:rFonts w:eastAsia="SimSun"/>
          <w:lang w:val="en-GB" w:eastAsia="zh-CN"/>
        </w:rPr>
        <w:t xml:space="preserve"> </w:t>
      </w:r>
    </w:p>
    <w:p w14:paraId="11105BA2" w14:textId="77777777" w:rsidR="00BE3B1F" w:rsidRPr="0052231C" w:rsidRDefault="00BE3B1F" w:rsidP="00BE3B1F">
      <w:pPr>
        <w:pStyle w:val="Heading1"/>
      </w:pPr>
      <w:r w:rsidRPr="0052231C">
        <w:t>References</w:t>
      </w:r>
    </w:p>
    <w:p w14:paraId="11320544" w14:textId="0133B515" w:rsidR="003679B6" w:rsidRPr="003679B6" w:rsidRDefault="003679B6" w:rsidP="003679B6">
      <w:pPr>
        <w:pStyle w:val="BodyText"/>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w:t>
      </w:r>
      <w:r w:rsidR="006123D2">
        <w:rPr>
          <w:rFonts w:eastAsiaTheme="minorEastAsia"/>
          <w:lang w:eastAsia="zh-CN"/>
        </w:rPr>
        <w:t>bis</w:t>
      </w:r>
      <w:r w:rsidRPr="00687119">
        <w:rPr>
          <w:rFonts w:eastAsia="SimSun"/>
          <w:lang w:val="it-IT" w:eastAsia="zh-CN"/>
        </w:rPr>
        <w:t xml:space="preserve"> Chairman’s Notes, </w:t>
      </w:r>
      <w:r w:rsidR="006123D2">
        <w:rPr>
          <w:rFonts w:eastAsia="SimSun"/>
          <w:lang w:val="it-IT" w:eastAsia="zh-CN"/>
        </w:rPr>
        <w:t>October</w:t>
      </w:r>
      <w:r w:rsidRPr="00687119">
        <w:rPr>
          <w:rFonts w:eastAsia="SimSun"/>
          <w:lang w:val="it-IT" w:eastAsia="zh-CN"/>
        </w:rPr>
        <w:t>, 2018.</w:t>
      </w:r>
    </w:p>
    <w:p w14:paraId="726126F0" w14:textId="6ACF385D" w:rsidR="00BE3B1F" w:rsidRPr="00F843ED" w:rsidRDefault="00BE3B1F" w:rsidP="00BA1B2C">
      <w:pPr>
        <w:pStyle w:val="BodyText"/>
        <w:numPr>
          <w:ilvl w:val="1"/>
          <w:numId w:val="1"/>
        </w:numPr>
        <w:tabs>
          <w:tab w:val="clear" w:pos="1545"/>
          <w:tab w:val="left" w:pos="0"/>
          <w:tab w:val="left" w:pos="540"/>
        </w:tabs>
        <w:ind w:left="567" w:hanging="567"/>
        <w:rPr>
          <w:rFonts w:eastAsiaTheme="minorEastAsia"/>
          <w:lang w:eastAsia="zh-CN"/>
        </w:rPr>
      </w:pPr>
      <w:r w:rsidRPr="00340E6A">
        <w:rPr>
          <w:rFonts w:eastAsiaTheme="minorEastAsia"/>
          <w:lang w:eastAsia="zh-CN"/>
        </w:rPr>
        <w:t>3GPP TS 38.21</w:t>
      </w:r>
      <w:r w:rsidR="00235D1E">
        <w:rPr>
          <w:rFonts w:eastAsiaTheme="minorEastAsia"/>
          <w:lang w:eastAsia="zh-CN"/>
        </w:rPr>
        <w:t>3</w:t>
      </w:r>
      <w:r w:rsidRPr="00340E6A">
        <w:rPr>
          <w:rFonts w:eastAsiaTheme="minorEastAsia"/>
          <w:lang w:eastAsia="zh-CN"/>
        </w:rPr>
        <w:t xml:space="preserve"> V15.</w:t>
      </w:r>
      <w:r w:rsidR="000B4240">
        <w:rPr>
          <w:rFonts w:eastAsiaTheme="minorEastAsia"/>
          <w:lang w:eastAsia="zh-CN"/>
        </w:rPr>
        <w:t>3</w:t>
      </w:r>
      <w:r w:rsidRPr="00340E6A">
        <w:rPr>
          <w:rFonts w:eastAsiaTheme="minorEastAsia"/>
          <w:lang w:eastAsia="zh-CN"/>
        </w:rPr>
        <w:t>.0 (201</w:t>
      </w:r>
      <w:r w:rsidR="004C7408" w:rsidRPr="00340E6A">
        <w:rPr>
          <w:rFonts w:eastAsiaTheme="minorEastAsia"/>
          <w:lang w:eastAsia="zh-CN"/>
        </w:rPr>
        <w:t>8</w:t>
      </w:r>
      <w:r w:rsidRPr="00340E6A">
        <w:rPr>
          <w:rFonts w:eastAsiaTheme="minorEastAsia"/>
          <w:lang w:eastAsia="zh-CN"/>
        </w:rPr>
        <w:t>-</w:t>
      </w:r>
      <w:r w:rsidR="00837584">
        <w:rPr>
          <w:rFonts w:eastAsiaTheme="minorEastAsia"/>
          <w:lang w:eastAsia="zh-CN"/>
        </w:rPr>
        <w:t>10</w:t>
      </w:r>
      <w:r w:rsidRPr="00B53C94">
        <w:rPr>
          <w:rFonts w:eastAsiaTheme="minorEastAsia"/>
          <w:lang w:eastAsia="zh-CN"/>
        </w:rPr>
        <w:t>) 3rd Generation Partnership Project; Technical Specification Group Radio Access Network; NR; Physical layer procedures for data (Release 15)</w:t>
      </w:r>
      <w:r w:rsidR="00837584">
        <w:rPr>
          <w:rFonts w:eastAsiaTheme="minorEastAsia"/>
          <w:lang w:eastAsia="zh-CN"/>
        </w:rPr>
        <w:t>.</w:t>
      </w:r>
    </w:p>
    <w:p w14:paraId="7FDB94D2" w14:textId="01C3EFA6" w:rsidR="00DD5835" w:rsidRPr="00FA7C56" w:rsidRDefault="00703B1B" w:rsidP="00CC2DE6">
      <w:pPr>
        <w:pStyle w:val="BodyText"/>
        <w:tabs>
          <w:tab w:val="left" w:pos="0"/>
          <w:tab w:val="left" w:pos="540"/>
        </w:tabs>
        <w:rPr>
          <w:rFonts w:eastAsiaTheme="minorEastAsia"/>
          <w:noProof/>
          <w:lang w:eastAsia="zh-CN"/>
        </w:rPr>
      </w:pPr>
      <w:r>
        <w:rPr>
          <w:rFonts w:eastAsiaTheme="minorEastAsia"/>
          <w:noProof/>
          <w:lang w:eastAsia="zh-CN"/>
        </w:rPr>
        <w:t>[3]</w:t>
      </w:r>
      <w:r>
        <w:rPr>
          <w:rFonts w:eastAsiaTheme="minorEastAsia"/>
          <w:noProof/>
          <w:lang w:eastAsia="zh-CN"/>
        </w:rPr>
        <w:tab/>
        <w:t>R1-1812092,</w:t>
      </w:r>
      <w:r w:rsidRPr="00703B1B">
        <w:t xml:space="preserve"> </w:t>
      </w:r>
      <w:r w:rsidRPr="00703B1B">
        <w:rPr>
          <w:rFonts w:eastAsiaTheme="minorEastAsia"/>
          <w:noProof/>
          <w:lang w:eastAsia="zh-CN"/>
        </w:rPr>
        <w:t>CR to 38.213 capturing the RAN1#94bis meeting agreements</w:t>
      </w:r>
      <w:r>
        <w:rPr>
          <w:rFonts w:eastAsiaTheme="minorEastAsia"/>
          <w:noProof/>
          <w:lang w:eastAsia="zh-CN"/>
        </w:rPr>
        <w:t>, Samsung</w:t>
      </w:r>
    </w:p>
    <w:sectPr w:rsidR="00DD5835" w:rsidRPr="00FA7C56" w:rsidSect="00785BEB">
      <w:headerReference w:type="default" r:id="rId10"/>
      <w:foot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20198" w14:textId="77777777" w:rsidR="00563CC6" w:rsidRDefault="00563CC6" w:rsidP="00E9523A">
      <w:pPr>
        <w:ind w:left="-2"/>
      </w:pPr>
      <w:r>
        <w:separator/>
      </w:r>
    </w:p>
  </w:endnote>
  <w:endnote w:type="continuationSeparator" w:id="0">
    <w:p w14:paraId="108D754C" w14:textId="77777777" w:rsidR="00563CC6" w:rsidRDefault="00563CC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Footer"/>
          <w:jc w:val="center"/>
        </w:pPr>
        <w:r>
          <w:fldChar w:fldCharType="begin"/>
        </w:r>
        <w:r>
          <w:instrText xml:space="preserve"> PAGE   \* MERGEFORMAT </w:instrText>
        </w:r>
        <w:r>
          <w:fldChar w:fldCharType="separate"/>
        </w:r>
        <w:r w:rsidR="0054261D">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831E2" w14:textId="77777777" w:rsidR="00563CC6" w:rsidRDefault="00563CC6" w:rsidP="00E9523A">
      <w:pPr>
        <w:ind w:left="-2"/>
      </w:pPr>
      <w:r>
        <w:separator/>
      </w:r>
    </w:p>
  </w:footnote>
  <w:footnote w:type="continuationSeparator" w:id="0">
    <w:p w14:paraId="689CB5A4" w14:textId="77777777" w:rsidR="00563CC6" w:rsidRDefault="00563CC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7B28E" w14:textId="77777777" w:rsidR="00A97FA8" w:rsidRPr="001A329E" w:rsidRDefault="00A97FA8"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DC63AA"/>
    <w:multiLevelType w:val="hybridMultilevel"/>
    <w:tmpl w:val="74929D6E"/>
    <w:lvl w:ilvl="0" w:tplc="4B9E7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EC6B1E"/>
    <w:multiLevelType w:val="hybridMultilevel"/>
    <w:tmpl w:val="37D2D330"/>
    <w:lvl w:ilvl="0" w:tplc="BF6049B6">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E56C0F82"/>
    <w:lvl w:ilvl="0">
      <w:start w:val="1"/>
      <w:numFmt w:val="decimal"/>
      <w:pStyle w:val="Heading1"/>
      <w:lvlText w:val="%1"/>
      <w:lvlJc w:val="left"/>
      <w:pPr>
        <w:ind w:left="432" w:hanging="432"/>
      </w:pPr>
      <w:rPr>
        <w:rFonts w:hint="eastAsia"/>
        <w:i w:val="0"/>
      </w:rPr>
    </w:lvl>
    <w:lvl w:ilvl="1">
      <w:start w:val="1"/>
      <w:numFmt w:val="decimal"/>
      <w:pStyle w:val="Heading2"/>
      <w:lvlText w:val="%1.%2"/>
      <w:lvlJc w:val="left"/>
      <w:pPr>
        <w:ind w:left="576" w:hanging="576"/>
      </w:pPr>
      <w:rPr>
        <w:rFonts w:hint="eastAsia"/>
        <w: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5"/>
  </w:num>
  <w:num w:numId="5">
    <w:abstractNumId w:val="9"/>
  </w:num>
  <w:num w:numId="6">
    <w:abstractNumId w:val="1"/>
  </w:num>
  <w:num w:numId="7">
    <w:abstractNumId w:val="2"/>
  </w:num>
  <w:num w:numId="8">
    <w:abstractNumId w:val="6"/>
  </w:num>
  <w:num w:numId="9">
    <w:abstractNumId w:val="3"/>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179C"/>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48EC"/>
    <w:rsid w:val="000262F8"/>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C04"/>
    <w:rsid w:val="00055FF1"/>
    <w:rsid w:val="000563A3"/>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2D66"/>
    <w:rsid w:val="00083CB2"/>
    <w:rsid w:val="000844DB"/>
    <w:rsid w:val="00084ED0"/>
    <w:rsid w:val="00085080"/>
    <w:rsid w:val="0008531E"/>
    <w:rsid w:val="0008560C"/>
    <w:rsid w:val="00085D38"/>
    <w:rsid w:val="000868E5"/>
    <w:rsid w:val="000872B4"/>
    <w:rsid w:val="00087487"/>
    <w:rsid w:val="0008757D"/>
    <w:rsid w:val="0008760D"/>
    <w:rsid w:val="00090F89"/>
    <w:rsid w:val="000924D0"/>
    <w:rsid w:val="0009369C"/>
    <w:rsid w:val="00093F31"/>
    <w:rsid w:val="00094E92"/>
    <w:rsid w:val="000958C0"/>
    <w:rsid w:val="0009640E"/>
    <w:rsid w:val="000971AD"/>
    <w:rsid w:val="00097D5F"/>
    <w:rsid w:val="000A0363"/>
    <w:rsid w:val="000A0665"/>
    <w:rsid w:val="000A0E25"/>
    <w:rsid w:val="000A1177"/>
    <w:rsid w:val="000A1197"/>
    <w:rsid w:val="000A1AF5"/>
    <w:rsid w:val="000A1D32"/>
    <w:rsid w:val="000A216E"/>
    <w:rsid w:val="000A2789"/>
    <w:rsid w:val="000A2B74"/>
    <w:rsid w:val="000A3443"/>
    <w:rsid w:val="000A4105"/>
    <w:rsid w:val="000A45E3"/>
    <w:rsid w:val="000A4E64"/>
    <w:rsid w:val="000A4E6C"/>
    <w:rsid w:val="000A5603"/>
    <w:rsid w:val="000A585B"/>
    <w:rsid w:val="000A5D86"/>
    <w:rsid w:val="000A6430"/>
    <w:rsid w:val="000A70BB"/>
    <w:rsid w:val="000A7B16"/>
    <w:rsid w:val="000A7CCB"/>
    <w:rsid w:val="000A7DD9"/>
    <w:rsid w:val="000B0156"/>
    <w:rsid w:val="000B1131"/>
    <w:rsid w:val="000B3EB3"/>
    <w:rsid w:val="000B4240"/>
    <w:rsid w:val="000B4C79"/>
    <w:rsid w:val="000B5A9D"/>
    <w:rsid w:val="000B5AE7"/>
    <w:rsid w:val="000B731D"/>
    <w:rsid w:val="000B760E"/>
    <w:rsid w:val="000B7681"/>
    <w:rsid w:val="000C1BC5"/>
    <w:rsid w:val="000C237B"/>
    <w:rsid w:val="000C2D9C"/>
    <w:rsid w:val="000C3A16"/>
    <w:rsid w:val="000C3A29"/>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192"/>
    <w:rsid w:val="000E7386"/>
    <w:rsid w:val="000E7917"/>
    <w:rsid w:val="000E7F30"/>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544"/>
    <w:rsid w:val="00103878"/>
    <w:rsid w:val="00104287"/>
    <w:rsid w:val="001051B9"/>
    <w:rsid w:val="00105B53"/>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68E2"/>
    <w:rsid w:val="001576B0"/>
    <w:rsid w:val="00160652"/>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1CA"/>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9D2"/>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CEF"/>
    <w:rsid w:val="001A329E"/>
    <w:rsid w:val="001A4454"/>
    <w:rsid w:val="001A449A"/>
    <w:rsid w:val="001A5EB8"/>
    <w:rsid w:val="001A6234"/>
    <w:rsid w:val="001A7743"/>
    <w:rsid w:val="001A7C6C"/>
    <w:rsid w:val="001B113F"/>
    <w:rsid w:val="001B162E"/>
    <w:rsid w:val="001B2849"/>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C7EAE"/>
    <w:rsid w:val="001D15B5"/>
    <w:rsid w:val="001D322B"/>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300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5D1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0FD"/>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190B"/>
    <w:rsid w:val="00272027"/>
    <w:rsid w:val="002724DC"/>
    <w:rsid w:val="0027391F"/>
    <w:rsid w:val="00273D42"/>
    <w:rsid w:val="00274301"/>
    <w:rsid w:val="00274B6F"/>
    <w:rsid w:val="00275408"/>
    <w:rsid w:val="00275859"/>
    <w:rsid w:val="00276E99"/>
    <w:rsid w:val="00277CE6"/>
    <w:rsid w:val="00277D89"/>
    <w:rsid w:val="00280B63"/>
    <w:rsid w:val="00280DC4"/>
    <w:rsid w:val="00281720"/>
    <w:rsid w:val="00281DE0"/>
    <w:rsid w:val="00282E37"/>
    <w:rsid w:val="002838FF"/>
    <w:rsid w:val="0028519D"/>
    <w:rsid w:val="002855BE"/>
    <w:rsid w:val="00285986"/>
    <w:rsid w:val="00286649"/>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5FA0"/>
    <w:rsid w:val="00296EB9"/>
    <w:rsid w:val="00297027"/>
    <w:rsid w:val="00297884"/>
    <w:rsid w:val="00297E60"/>
    <w:rsid w:val="002A1453"/>
    <w:rsid w:val="002A2094"/>
    <w:rsid w:val="002A2B66"/>
    <w:rsid w:val="002A301C"/>
    <w:rsid w:val="002A3E11"/>
    <w:rsid w:val="002A3F9E"/>
    <w:rsid w:val="002A42A1"/>
    <w:rsid w:val="002A6F54"/>
    <w:rsid w:val="002A7BAB"/>
    <w:rsid w:val="002B02C8"/>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98D"/>
    <w:rsid w:val="002D1B8B"/>
    <w:rsid w:val="002D29A3"/>
    <w:rsid w:val="002D30D2"/>
    <w:rsid w:val="002D35F7"/>
    <w:rsid w:val="002D3DAD"/>
    <w:rsid w:val="002D3F8C"/>
    <w:rsid w:val="002D508C"/>
    <w:rsid w:val="002D5A2D"/>
    <w:rsid w:val="002D6B9A"/>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6BDC"/>
    <w:rsid w:val="00327AD4"/>
    <w:rsid w:val="00327D38"/>
    <w:rsid w:val="0033010F"/>
    <w:rsid w:val="0033158B"/>
    <w:rsid w:val="00332356"/>
    <w:rsid w:val="00333FCA"/>
    <w:rsid w:val="00334A31"/>
    <w:rsid w:val="00334C79"/>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2F4"/>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2C33"/>
    <w:rsid w:val="003730C1"/>
    <w:rsid w:val="00373F8F"/>
    <w:rsid w:val="003748AB"/>
    <w:rsid w:val="0037521B"/>
    <w:rsid w:val="00375B41"/>
    <w:rsid w:val="003767E7"/>
    <w:rsid w:val="00377357"/>
    <w:rsid w:val="00377F9B"/>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247"/>
    <w:rsid w:val="0039745F"/>
    <w:rsid w:val="00397866"/>
    <w:rsid w:val="003A025E"/>
    <w:rsid w:val="003A0701"/>
    <w:rsid w:val="003A0FF2"/>
    <w:rsid w:val="003A126E"/>
    <w:rsid w:val="003A142A"/>
    <w:rsid w:val="003A18F5"/>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2170"/>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AA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3B28"/>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3F3"/>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AA7"/>
    <w:rsid w:val="00460E89"/>
    <w:rsid w:val="0046131E"/>
    <w:rsid w:val="00461C5A"/>
    <w:rsid w:val="004635F6"/>
    <w:rsid w:val="0046478E"/>
    <w:rsid w:val="00465AE7"/>
    <w:rsid w:val="00465D62"/>
    <w:rsid w:val="004665BA"/>
    <w:rsid w:val="00466909"/>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3B6"/>
    <w:rsid w:val="00475AB6"/>
    <w:rsid w:val="004763D5"/>
    <w:rsid w:val="00477829"/>
    <w:rsid w:val="00477BD8"/>
    <w:rsid w:val="0048039B"/>
    <w:rsid w:val="00481512"/>
    <w:rsid w:val="0048211F"/>
    <w:rsid w:val="00482CDE"/>
    <w:rsid w:val="00483BF0"/>
    <w:rsid w:val="0048588C"/>
    <w:rsid w:val="0048620C"/>
    <w:rsid w:val="004864D8"/>
    <w:rsid w:val="004867B2"/>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9E3"/>
    <w:rsid w:val="004A0FAA"/>
    <w:rsid w:val="004A0FCD"/>
    <w:rsid w:val="004A0FF4"/>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B7A0A"/>
    <w:rsid w:val="004C001B"/>
    <w:rsid w:val="004C1207"/>
    <w:rsid w:val="004C1CDE"/>
    <w:rsid w:val="004C1DE6"/>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713"/>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DE3"/>
    <w:rsid w:val="00530B69"/>
    <w:rsid w:val="005317E9"/>
    <w:rsid w:val="00531F65"/>
    <w:rsid w:val="00532577"/>
    <w:rsid w:val="005327BA"/>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61D"/>
    <w:rsid w:val="0054284E"/>
    <w:rsid w:val="00542F64"/>
    <w:rsid w:val="0054545C"/>
    <w:rsid w:val="00546E92"/>
    <w:rsid w:val="00547286"/>
    <w:rsid w:val="00550479"/>
    <w:rsid w:val="00550D6E"/>
    <w:rsid w:val="00552454"/>
    <w:rsid w:val="005527FB"/>
    <w:rsid w:val="00552FD9"/>
    <w:rsid w:val="00553E3E"/>
    <w:rsid w:val="00554694"/>
    <w:rsid w:val="00554745"/>
    <w:rsid w:val="00554A16"/>
    <w:rsid w:val="00555659"/>
    <w:rsid w:val="00557968"/>
    <w:rsid w:val="00557A50"/>
    <w:rsid w:val="00557B73"/>
    <w:rsid w:val="00557B97"/>
    <w:rsid w:val="00560185"/>
    <w:rsid w:val="0056120A"/>
    <w:rsid w:val="0056257B"/>
    <w:rsid w:val="0056290B"/>
    <w:rsid w:val="00562AD3"/>
    <w:rsid w:val="00563308"/>
    <w:rsid w:val="00563CC6"/>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7B8"/>
    <w:rsid w:val="005A0F91"/>
    <w:rsid w:val="005A186E"/>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6E46"/>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591D"/>
    <w:rsid w:val="005E5F9E"/>
    <w:rsid w:val="005E7304"/>
    <w:rsid w:val="005F05FD"/>
    <w:rsid w:val="005F0BCA"/>
    <w:rsid w:val="005F275E"/>
    <w:rsid w:val="005F481D"/>
    <w:rsid w:val="005F5017"/>
    <w:rsid w:val="005F52A2"/>
    <w:rsid w:val="005F5647"/>
    <w:rsid w:val="005F5650"/>
    <w:rsid w:val="005F5F83"/>
    <w:rsid w:val="005F639C"/>
    <w:rsid w:val="005F7226"/>
    <w:rsid w:val="0060023D"/>
    <w:rsid w:val="0060155E"/>
    <w:rsid w:val="006017DC"/>
    <w:rsid w:val="00601A03"/>
    <w:rsid w:val="00602750"/>
    <w:rsid w:val="00603BD7"/>
    <w:rsid w:val="00603D3C"/>
    <w:rsid w:val="00603F8C"/>
    <w:rsid w:val="0060411E"/>
    <w:rsid w:val="0060660B"/>
    <w:rsid w:val="006068FC"/>
    <w:rsid w:val="00606A63"/>
    <w:rsid w:val="00607C9C"/>
    <w:rsid w:val="00610C32"/>
    <w:rsid w:val="00611F8A"/>
    <w:rsid w:val="006123D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54F3"/>
    <w:rsid w:val="006255A5"/>
    <w:rsid w:val="006265E7"/>
    <w:rsid w:val="00626DE9"/>
    <w:rsid w:val="006270F8"/>
    <w:rsid w:val="00627C8B"/>
    <w:rsid w:val="00627E6D"/>
    <w:rsid w:val="00630CF2"/>
    <w:rsid w:val="006328E4"/>
    <w:rsid w:val="006338A3"/>
    <w:rsid w:val="006344FF"/>
    <w:rsid w:val="006355CB"/>
    <w:rsid w:val="0063564F"/>
    <w:rsid w:val="00635680"/>
    <w:rsid w:val="00635CBB"/>
    <w:rsid w:val="0063626D"/>
    <w:rsid w:val="00640398"/>
    <w:rsid w:val="006406D5"/>
    <w:rsid w:val="00640A1F"/>
    <w:rsid w:val="00641142"/>
    <w:rsid w:val="00641212"/>
    <w:rsid w:val="006419D8"/>
    <w:rsid w:val="00643346"/>
    <w:rsid w:val="006433BB"/>
    <w:rsid w:val="0064379A"/>
    <w:rsid w:val="00645493"/>
    <w:rsid w:val="00645606"/>
    <w:rsid w:val="00645A6D"/>
    <w:rsid w:val="00646094"/>
    <w:rsid w:val="0064624C"/>
    <w:rsid w:val="00646447"/>
    <w:rsid w:val="006471D0"/>
    <w:rsid w:val="00647AF0"/>
    <w:rsid w:val="0065030C"/>
    <w:rsid w:val="006507DF"/>
    <w:rsid w:val="006510A5"/>
    <w:rsid w:val="00651B1B"/>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24E8"/>
    <w:rsid w:val="0068265A"/>
    <w:rsid w:val="00682B8E"/>
    <w:rsid w:val="00683288"/>
    <w:rsid w:val="00683464"/>
    <w:rsid w:val="00683810"/>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E5B"/>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8C7"/>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57D"/>
    <w:rsid w:val="006B6D24"/>
    <w:rsid w:val="006B70FB"/>
    <w:rsid w:val="006B77A7"/>
    <w:rsid w:val="006C05B4"/>
    <w:rsid w:val="006C18DC"/>
    <w:rsid w:val="006C298B"/>
    <w:rsid w:val="006C31DD"/>
    <w:rsid w:val="006C347E"/>
    <w:rsid w:val="006C37C1"/>
    <w:rsid w:val="006C45E3"/>
    <w:rsid w:val="006C5263"/>
    <w:rsid w:val="006C52E9"/>
    <w:rsid w:val="006C58A2"/>
    <w:rsid w:val="006C6788"/>
    <w:rsid w:val="006C71CF"/>
    <w:rsid w:val="006C7C7C"/>
    <w:rsid w:val="006C7CAB"/>
    <w:rsid w:val="006D03F7"/>
    <w:rsid w:val="006D0D9D"/>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2B5C"/>
    <w:rsid w:val="006E322C"/>
    <w:rsid w:val="006E34E4"/>
    <w:rsid w:val="006E3588"/>
    <w:rsid w:val="006E3EAF"/>
    <w:rsid w:val="006E42B3"/>
    <w:rsid w:val="006E43EB"/>
    <w:rsid w:val="006E4B78"/>
    <w:rsid w:val="006E4FEA"/>
    <w:rsid w:val="006E505F"/>
    <w:rsid w:val="006E579E"/>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5C0"/>
    <w:rsid w:val="007018AB"/>
    <w:rsid w:val="0070255E"/>
    <w:rsid w:val="00702B50"/>
    <w:rsid w:val="00703918"/>
    <w:rsid w:val="007039E5"/>
    <w:rsid w:val="00703B1B"/>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174E4"/>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5F59"/>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85A"/>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475"/>
    <w:rsid w:val="0076779B"/>
    <w:rsid w:val="00767868"/>
    <w:rsid w:val="00770408"/>
    <w:rsid w:val="00771A19"/>
    <w:rsid w:val="00771FE2"/>
    <w:rsid w:val="00774450"/>
    <w:rsid w:val="0077614F"/>
    <w:rsid w:val="00776AFA"/>
    <w:rsid w:val="00776B53"/>
    <w:rsid w:val="00776DB7"/>
    <w:rsid w:val="00780130"/>
    <w:rsid w:val="00780EB0"/>
    <w:rsid w:val="00781CD7"/>
    <w:rsid w:val="00782BA8"/>
    <w:rsid w:val="00782C49"/>
    <w:rsid w:val="00783372"/>
    <w:rsid w:val="00783499"/>
    <w:rsid w:val="00784012"/>
    <w:rsid w:val="00784813"/>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3644"/>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91E"/>
    <w:rsid w:val="007B6D70"/>
    <w:rsid w:val="007B7721"/>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1C7E"/>
    <w:rsid w:val="00801D48"/>
    <w:rsid w:val="0080249D"/>
    <w:rsid w:val="008036D9"/>
    <w:rsid w:val="00805827"/>
    <w:rsid w:val="008059F2"/>
    <w:rsid w:val="008060A9"/>
    <w:rsid w:val="00806393"/>
    <w:rsid w:val="008068B5"/>
    <w:rsid w:val="00806D78"/>
    <w:rsid w:val="00810ADC"/>
    <w:rsid w:val="00811B80"/>
    <w:rsid w:val="00811F27"/>
    <w:rsid w:val="00812F1C"/>
    <w:rsid w:val="00812FCA"/>
    <w:rsid w:val="00813856"/>
    <w:rsid w:val="00813C6B"/>
    <w:rsid w:val="008143E9"/>
    <w:rsid w:val="0081548E"/>
    <w:rsid w:val="008156FA"/>
    <w:rsid w:val="00816EB5"/>
    <w:rsid w:val="00817070"/>
    <w:rsid w:val="00817AE5"/>
    <w:rsid w:val="008208C4"/>
    <w:rsid w:val="008210EE"/>
    <w:rsid w:val="00821599"/>
    <w:rsid w:val="00822005"/>
    <w:rsid w:val="008233EE"/>
    <w:rsid w:val="00823B30"/>
    <w:rsid w:val="00823DCB"/>
    <w:rsid w:val="008261F3"/>
    <w:rsid w:val="0082671D"/>
    <w:rsid w:val="00826D17"/>
    <w:rsid w:val="00826E63"/>
    <w:rsid w:val="008271BC"/>
    <w:rsid w:val="008274D5"/>
    <w:rsid w:val="00827B87"/>
    <w:rsid w:val="00830587"/>
    <w:rsid w:val="00830C9D"/>
    <w:rsid w:val="00830D4D"/>
    <w:rsid w:val="00830F4E"/>
    <w:rsid w:val="008317FA"/>
    <w:rsid w:val="00831DC5"/>
    <w:rsid w:val="00832057"/>
    <w:rsid w:val="008336F8"/>
    <w:rsid w:val="00833740"/>
    <w:rsid w:val="00833AFE"/>
    <w:rsid w:val="00834136"/>
    <w:rsid w:val="00834C45"/>
    <w:rsid w:val="00834D2B"/>
    <w:rsid w:val="00835501"/>
    <w:rsid w:val="00835546"/>
    <w:rsid w:val="00836727"/>
    <w:rsid w:val="00836DBF"/>
    <w:rsid w:val="00837039"/>
    <w:rsid w:val="00837584"/>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96F0E"/>
    <w:rsid w:val="008A081F"/>
    <w:rsid w:val="008A0DB3"/>
    <w:rsid w:val="008A1825"/>
    <w:rsid w:val="008A19A6"/>
    <w:rsid w:val="008A1F01"/>
    <w:rsid w:val="008A22DC"/>
    <w:rsid w:val="008A25FF"/>
    <w:rsid w:val="008A275F"/>
    <w:rsid w:val="008A3330"/>
    <w:rsid w:val="008A44AF"/>
    <w:rsid w:val="008A49E5"/>
    <w:rsid w:val="008A4D7E"/>
    <w:rsid w:val="008A4F93"/>
    <w:rsid w:val="008A5377"/>
    <w:rsid w:val="008A575C"/>
    <w:rsid w:val="008A5A88"/>
    <w:rsid w:val="008A5C90"/>
    <w:rsid w:val="008A5E50"/>
    <w:rsid w:val="008B1460"/>
    <w:rsid w:val="008B1D42"/>
    <w:rsid w:val="008B2D25"/>
    <w:rsid w:val="008B392F"/>
    <w:rsid w:val="008B4E20"/>
    <w:rsid w:val="008B50FB"/>
    <w:rsid w:val="008B5138"/>
    <w:rsid w:val="008B5CE2"/>
    <w:rsid w:val="008B693A"/>
    <w:rsid w:val="008B7482"/>
    <w:rsid w:val="008C02FD"/>
    <w:rsid w:val="008C07F1"/>
    <w:rsid w:val="008C0BB2"/>
    <w:rsid w:val="008C12D5"/>
    <w:rsid w:val="008C1956"/>
    <w:rsid w:val="008C22C3"/>
    <w:rsid w:val="008C3805"/>
    <w:rsid w:val="008C47AD"/>
    <w:rsid w:val="008C490E"/>
    <w:rsid w:val="008C5046"/>
    <w:rsid w:val="008C5498"/>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D76AA"/>
    <w:rsid w:val="008E11C6"/>
    <w:rsid w:val="008E2026"/>
    <w:rsid w:val="008E26A6"/>
    <w:rsid w:val="008E3A8E"/>
    <w:rsid w:val="008E3FA2"/>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6CA8"/>
    <w:rsid w:val="009273FC"/>
    <w:rsid w:val="009274B7"/>
    <w:rsid w:val="00930387"/>
    <w:rsid w:val="00930D2B"/>
    <w:rsid w:val="00932660"/>
    <w:rsid w:val="00932FBB"/>
    <w:rsid w:val="009333E8"/>
    <w:rsid w:val="00933524"/>
    <w:rsid w:val="00934317"/>
    <w:rsid w:val="009351D9"/>
    <w:rsid w:val="00935326"/>
    <w:rsid w:val="00935815"/>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4149"/>
    <w:rsid w:val="0095509F"/>
    <w:rsid w:val="00956711"/>
    <w:rsid w:val="009571BD"/>
    <w:rsid w:val="00957BCE"/>
    <w:rsid w:val="00957E97"/>
    <w:rsid w:val="00960104"/>
    <w:rsid w:val="00960442"/>
    <w:rsid w:val="00961326"/>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20F0"/>
    <w:rsid w:val="00972F69"/>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AD"/>
    <w:rsid w:val="009971CC"/>
    <w:rsid w:val="009A0173"/>
    <w:rsid w:val="009A0B23"/>
    <w:rsid w:val="009A0B27"/>
    <w:rsid w:val="009A0F40"/>
    <w:rsid w:val="009A13B9"/>
    <w:rsid w:val="009A27FB"/>
    <w:rsid w:val="009A296C"/>
    <w:rsid w:val="009A2C6A"/>
    <w:rsid w:val="009A2C9D"/>
    <w:rsid w:val="009A2D67"/>
    <w:rsid w:val="009A313F"/>
    <w:rsid w:val="009A3845"/>
    <w:rsid w:val="009A4D57"/>
    <w:rsid w:val="009A5572"/>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688"/>
    <w:rsid w:val="009B5810"/>
    <w:rsid w:val="009B5989"/>
    <w:rsid w:val="009B5A00"/>
    <w:rsid w:val="009B5A71"/>
    <w:rsid w:val="009B5AC6"/>
    <w:rsid w:val="009B6E1E"/>
    <w:rsid w:val="009B71FB"/>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674"/>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135"/>
    <w:rsid w:val="00A252AC"/>
    <w:rsid w:val="00A25414"/>
    <w:rsid w:val="00A25639"/>
    <w:rsid w:val="00A26382"/>
    <w:rsid w:val="00A268D4"/>
    <w:rsid w:val="00A26E23"/>
    <w:rsid w:val="00A26EDC"/>
    <w:rsid w:val="00A2755C"/>
    <w:rsid w:val="00A279A6"/>
    <w:rsid w:val="00A3227C"/>
    <w:rsid w:val="00A32770"/>
    <w:rsid w:val="00A3297E"/>
    <w:rsid w:val="00A3355D"/>
    <w:rsid w:val="00A34297"/>
    <w:rsid w:val="00A3490B"/>
    <w:rsid w:val="00A35DDA"/>
    <w:rsid w:val="00A35EA1"/>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8DA"/>
    <w:rsid w:val="00A839AC"/>
    <w:rsid w:val="00A84B22"/>
    <w:rsid w:val="00A85EDD"/>
    <w:rsid w:val="00A866AA"/>
    <w:rsid w:val="00A86E10"/>
    <w:rsid w:val="00A8781A"/>
    <w:rsid w:val="00A87A73"/>
    <w:rsid w:val="00A91D33"/>
    <w:rsid w:val="00A93F07"/>
    <w:rsid w:val="00A94737"/>
    <w:rsid w:val="00A94D2C"/>
    <w:rsid w:val="00A953E5"/>
    <w:rsid w:val="00A95C26"/>
    <w:rsid w:val="00A96A40"/>
    <w:rsid w:val="00A972AD"/>
    <w:rsid w:val="00A9752B"/>
    <w:rsid w:val="00A97CA4"/>
    <w:rsid w:val="00A97FA8"/>
    <w:rsid w:val="00AA05A6"/>
    <w:rsid w:val="00AA0B49"/>
    <w:rsid w:val="00AA138F"/>
    <w:rsid w:val="00AA243E"/>
    <w:rsid w:val="00AA2981"/>
    <w:rsid w:val="00AA37B4"/>
    <w:rsid w:val="00AA43D7"/>
    <w:rsid w:val="00AA49AD"/>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B5A"/>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1D5"/>
    <w:rsid w:val="00B2253C"/>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771"/>
    <w:rsid w:val="00B35811"/>
    <w:rsid w:val="00B35C46"/>
    <w:rsid w:val="00B35D2F"/>
    <w:rsid w:val="00B36442"/>
    <w:rsid w:val="00B37759"/>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B75"/>
    <w:rsid w:val="00B73755"/>
    <w:rsid w:val="00B7386B"/>
    <w:rsid w:val="00B73D59"/>
    <w:rsid w:val="00B74043"/>
    <w:rsid w:val="00B746AE"/>
    <w:rsid w:val="00B757B4"/>
    <w:rsid w:val="00B7622A"/>
    <w:rsid w:val="00B76257"/>
    <w:rsid w:val="00B765AF"/>
    <w:rsid w:val="00B76724"/>
    <w:rsid w:val="00B76A55"/>
    <w:rsid w:val="00B80121"/>
    <w:rsid w:val="00B823C0"/>
    <w:rsid w:val="00B835EA"/>
    <w:rsid w:val="00B83797"/>
    <w:rsid w:val="00B83BE9"/>
    <w:rsid w:val="00B83E2E"/>
    <w:rsid w:val="00B8541C"/>
    <w:rsid w:val="00B8546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7E6"/>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60F"/>
    <w:rsid w:val="00BB5BB4"/>
    <w:rsid w:val="00BB647B"/>
    <w:rsid w:val="00BB70F6"/>
    <w:rsid w:val="00BC1890"/>
    <w:rsid w:val="00BC198A"/>
    <w:rsid w:val="00BC2CE7"/>
    <w:rsid w:val="00BC2D98"/>
    <w:rsid w:val="00BC31DF"/>
    <w:rsid w:val="00BC33E9"/>
    <w:rsid w:val="00BC347F"/>
    <w:rsid w:val="00BC372B"/>
    <w:rsid w:val="00BC3FED"/>
    <w:rsid w:val="00BC45AF"/>
    <w:rsid w:val="00BC4646"/>
    <w:rsid w:val="00BD00BD"/>
    <w:rsid w:val="00BD00E3"/>
    <w:rsid w:val="00BD06BD"/>
    <w:rsid w:val="00BD0B7E"/>
    <w:rsid w:val="00BD0CF8"/>
    <w:rsid w:val="00BD0E04"/>
    <w:rsid w:val="00BD1F81"/>
    <w:rsid w:val="00BD231F"/>
    <w:rsid w:val="00BD273A"/>
    <w:rsid w:val="00BD2BE4"/>
    <w:rsid w:val="00BD2D8D"/>
    <w:rsid w:val="00BD404C"/>
    <w:rsid w:val="00BD41DD"/>
    <w:rsid w:val="00BD467C"/>
    <w:rsid w:val="00BD4785"/>
    <w:rsid w:val="00BD50FF"/>
    <w:rsid w:val="00BD64B9"/>
    <w:rsid w:val="00BD71AE"/>
    <w:rsid w:val="00BD759D"/>
    <w:rsid w:val="00BD7994"/>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C87"/>
    <w:rsid w:val="00BF65BF"/>
    <w:rsid w:val="00BF69D4"/>
    <w:rsid w:val="00BF7651"/>
    <w:rsid w:val="00BF7E7A"/>
    <w:rsid w:val="00C0002E"/>
    <w:rsid w:val="00C002AB"/>
    <w:rsid w:val="00C0037A"/>
    <w:rsid w:val="00C0062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50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0DAD"/>
    <w:rsid w:val="00C2116C"/>
    <w:rsid w:val="00C21323"/>
    <w:rsid w:val="00C22BD4"/>
    <w:rsid w:val="00C24474"/>
    <w:rsid w:val="00C24FE5"/>
    <w:rsid w:val="00C25019"/>
    <w:rsid w:val="00C250C4"/>
    <w:rsid w:val="00C251BA"/>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726"/>
    <w:rsid w:val="00C45049"/>
    <w:rsid w:val="00C46990"/>
    <w:rsid w:val="00C46BA9"/>
    <w:rsid w:val="00C47666"/>
    <w:rsid w:val="00C52465"/>
    <w:rsid w:val="00C52C5B"/>
    <w:rsid w:val="00C52CF7"/>
    <w:rsid w:val="00C53E02"/>
    <w:rsid w:val="00C53EBD"/>
    <w:rsid w:val="00C54E17"/>
    <w:rsid w:val="00C54FFD"/>
    <w:rsid w:val="00C5667E"/>
    <w:rsid w:val="00C608E0"/>
    <w:rsid w:val="00C60B9C"/>
    <w:rsid w:val="00C6141C"/>
    <w:rsid w:val="00C61511"/>
    <w:rsid w:val="00C63522"/>
    <w:rsid w:val="00C643FB"/>
    <w:rsid w:val="00C64DB4"/>
    <w:rsid w:val="00C65754"/>
    <w:rsid w:val="00C663CB"/>
    <w:rsid w:val="00C70116"/>
    <w:rsid w:val="00C70621"/>
    <w:rsid w:val="00C706FF"/>
    <w:rsid w:val="00C71F98"/>
    <w:rsid w:val="00C721DC"/>
    <w:rsid w:val="00C7229E"/>
    <w:rsid w:val="00C72C25"/>
    <w:rsid w:val="00C72CA7"/>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24A"/>
    <w:rsid w:val="00CA3570"/>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2478"/>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B3D"/>
    <w:rsid w:val="00CF3ADD"/>
    <w:rsid w:val="00CF3C97"/>
    <w:rsid w:val="00CF3E08"/>
    <w:rsid w:val="00CF3E2D"/>
    <w:rsid w:val="00CF4F81"/>
    <w:rsid w:val="00CF5623"/>
    <w:rsid w:val="00CF5CFB"/>
    <w:rsid w:val="00CF6E9D"/>
    <w:rsid w:val="00CF70CD"/>
    <w:rsid w:val="00CF7293"/>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711"/>
    <w:rsid w:val="00D239BA"/>
    <w:rsid w:val="00D24083"/>
    <w:rsid w:val="00D24A86"/>
    <w:rsid w:val="00D25EAB"/>
    <w:rsid w:val="00D26631"/>
    <w:rsid w:val="00D26795"/>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3E94"/>
    <w:rsid w:val="00D6462E"/>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0DD7"/>
    <w:rsid w:val="00D918BE"/>
    <w:rsid w:val="00D91B67"/>
    <w:rsid w:val="00D926AF"/>
    <w:rsid w:val="00D93A14"/>
    <w:rsid w:val="00D94B41"/>
    <w:rsid w:val="00D94EEF"/>
    <w:rsid w:val="00D95205"/>
    <w:rsid w:val="00D95623"/>
    <w:rsid w:val="00D9586D"/>
    <w:rsid w:val="00D96B02"/>
    <w:rsid w:val="00D96E1C"/>
    <w:rsid w:val="00D97C28"/>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F"/>
    <w:rsid w:val="00DE0A21"/>
    <w:rsid w:val="00DE1E99"/>
    <w:rsid w:val="00DE3679"/>
    <w:rsid w:val="00DE3F92"/>
    <w:rsid w:val="00DE454D"/>
    <w:rsid w:val="00DE4789"/>
    <w:rsid w:val="00DE579B"/>
    <w:rsid w:val="00DE629A"/>
    <w:rsid w:val="00DE7005"/>
    <w:rsid w:val="00DF035C"/>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0A5D"/>
    <w:rsid w:val="00E016F1"/>
    <w:rsid w:val="00E01CED"/>
    <w:rsid w:val="00E025A0"/>
    <w:rsid w:val="00E02961"/>
    <w:rsid w:val="00E03306"/>
    <w:rsid w:val="00E0490D"/>
    <w:rsid w:val="00E04A46"/>
    <w:rsid w:val="00E050D0"/>
    <w:rsid w:val="00E05BE8"/>
    <w:rsid w:val="00E05D24"/>
    <w:rsid w:val="00E05EE3"/>
    <w:rsid w:val="00E06353"/>
    <w:rsid w:val="00E065E2"/>
    <w:rsid w:val="00E06F54"/>
    <w:rsid w:val="00E06F65"/>
    <w:rsid w:val="00E07AC0"/>
    <w:rsid w:val="00E07BC7"/>
    <w:rsid w:val="00E10593"/>
    <w:rsid w:val="00E10652"/>
    <w:rsid w:val="00E10884"/>
    <w:rsid w:val="00E114C0"/>
    <w:rsid w:val="00E11F2A"/>
    <w:rsid w:val="00E1223E"/>
    <w:rsid w:val="00E139EA"/>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A1E"/>
    <w:rsid w:val="00E2721B"/>
    <w:rsid w:val="00E27D10"/>
    <w:rsid w:val="00E27DEA"/>
    <w:rsid w:val="00E3030D"/>
    <w:rsid w:val="00E3081C"/>
    <w:rsid w:val="00E3279D"/>
    <w:rsid w:val="00E35B38"/>
    <w:rsid w:val="00E3656B"/>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6DCD"/>
    <w:rsid w:val="00E57A72"/>
    <w:rsid w:val="00E57DDE"/>
    <w:rsid w:val="00E611CB"/>
    <w:rsid w:val="00E61A43"/>
    <w:rsid w:val="00E61CD0"/>
    <w:rsid w:val="00E62F21"/>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064A"/>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71F0"/>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61D"/>
    <w:rsid w:val="00ED68E0"/>
    <w:rsid w:val="00ED6C9B"/>
    <w:rsid w:val="00ED7CAD"/>
    <w:rsid w:val="00EE1399"/>
    <w:rsid w:val="00EE141F"/>
    <w:rsid w:val="00EE143D"/>
    <w:rsid w:val="00EE1B8E"/>
    <w:rsid w:val="00EE2B57"/>
    <w:rsid w:val="00EE2B94"/>
    <w:rsid w:val="00EE3606"/>
    <w:rsid w:val="00EE40D9"/>
    <w:rsid w:val="00EE45F9"/>
    <w:rsid w:val="00EE56FB"/>
    <w:rsid w:val="00EE6AE4"/>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589B"/>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0E9"/>
    <w:rsid w:val="00F3025F"/>
    <w:rsid w:val="00F3088B"/>
    <w:rsid w:val="00F319FC"/>
    <w:rsid w:val="00F31BAE"/>
    <w:rsid w:val="00F32258"/>
    <w:rsid w:val="00F328F4"/>
    <w:rsid w:val="00F32E93"/>
    <w:rsid w:val="00F3353A"/>
    <w:rsid w:val="00F336DC"/>
    <w:rsid w:val="00F337E0"/>
    <w:rsid w:val="00F33A91"/>
    <w:rsid w:val="00F352E2"/>
    <w:rsid w:val="00F35A86"/>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0B15"/>
    <w:rsid w:val="00F614B3"/>
    <w:rsid w:val="00F61D63"/>
    <w:rsid w:val="00F622AE"/>
    <w:rsid w:val="00F6244B"/>
    <w:rsid w:val="00F643F8"/>
    <w:rsid w:val="00F64D90"/>
    <w:rsid w:val="00F70205"/>
    <w:rsid w:val="00F70513"/>
    <w:rsid w:val="00F7065F"/>
    <w:rsid w:val="00F7115C"/>
    <w:rsid w:val="00F71247"/>
    <w:rsid w:val="00F7143F"/>
    <w:rsid w:val="00F71795"/>
    <w:rsid w:val="00F719B6"/>
    <w:rsid w:val="00F72C12"/>
    <w:rsid w:val="00F72FDA"/>
    <w:rsid w:val="00F73197"/>
    <w:rsid w:val="00F736EE"/>
    <w:rsid w:val="00F7373B"/>
    <w:rsid w:val="00F738DC"/>
    <w:rsid w:val="00F73A27"/>
    <w:rsid w:val="00F73BE3"/>
    <w:rsid w:val="00F740CC"/>
    <w:rsid w:val="00F74C11"/>
    <w:rsid w:val="00F7670D"/>
    <w:rsid w:val="00F77F7B"/>
    <w:rsid w:val="00F81ABF"/>
    <w:rsid w:val="00F81ADF"/>
    <w:rsid w:val="00F823B0"/>
    <w:rsid w:val="00F82785"/>
    <w:rsid w:val="00F843ED"/>
    <w:rsid w:val="00F84E4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9E"/>
    <w:rsid w:val="00FB61E4"/>
    <w:rsid w:val="00FB680E"/>
    <w:rsid w:val="00FB68DF"/>
    <w:rsid w:val="00FB6A3C"/>
    <w:rsid w:val="00FB7BFE"/>
    <w:rsid w:val="00FB7E0F"/>
    <w:rsid w:val="00FC0A71"/>
    <w:rsid w:val="00FC1E4F"/>
    <w:rsid w:val="00FC1EEC"/>
    <w:rsid w:val="00FC2070"/>
    <w:rsid w:val="00FC3288"/>
    <w:rsid w:val="00FC338A"/>
    <w:rsid w:val="00FC3419"/>
    <w:rsid w:val="00FC42A8"/>
    <w:rsid w:val="00FC4F96"/>
    <w:rsid w:val="00FC51B9"/>
    <w:rsid w:val="00FC73EE"/>
    <w:rsid w:val="00FC7486"/>
    <w:rsid w:val="00FC7E48"/>
    <w:rsid w:val="00FD03E8"/>
    <w:rsid w:val="00FD0B6A"/>
    <w:rsid w:val="00FD0BA2"/>
    <w:rsid w:val="00FD0F8F"/>
    <w:rsid w:val="00FD1771"/>
    <w:rsid w:val="00FD2028"/>
    <w:rsid w:val="00FD3112"/>
    <w:rsid w:val="00FD3294"/>
    <w:rsid w:val="00FD34A1"/>
    <w:rsid w:val="00FD34E1"/>
    <w:rsid w:val="00FD39A6"/>
    <w:rsid w:val="00FD406E"/>
    <w:rsid w:val="00FD4D25"/>
    <w:rsid w:val="00FD5551"/>
    <w:rsid w:val="00FD56A7"/>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951"/>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PlaceholderText">
    <w:name w:val="Placeholder Text"/>
    <w:basedOn w:val="DefaultParagraphFont"/>
    <w:uiPriority w:val="99"/>
    <w:semiHidden/>
    <w:rsid w:val="001201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PlaceholderText">
    <w:name w:val="Placeholder Text"/>
    <w:basedOn w:val="DefaultParagraphFont"/>
    <w:uiPriority w:val="99"/>
    <w:semiHidden/>
    <w:rsid w:val="001201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4A802-2562-4031-B923-F0F1A6F6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3833</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2018-11-02T17:26:00Z</dcterms:created>
  <dcterms:modified xsi:type="dcterms:W3CDTF">2018-11-02T19:02:00Z</dcterms:modified>
</cp:coreProperties>
</file>